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38DF61" w14:textId="7A46C47E" w:rsidR="00051233" w:rsidRPr="00181043" w:rsidRDefault="00051233" w:rsidP="00051233">
      <w:pPr>
        <w:pStyle w:val="CRCoverPage"/>
        <w:outlineLvl w:val="0"/>
        <w:rPr>
          <w:b/>
          <w:noProof/>
          <w:sz w:val="24"/>
        </w:rPr>
      </w:pPr>
      <w:r w:rsidRPr="00692DEB">
        <w:rPr>
          <w:rFonts w:cs="Arial"/>
          <w:b/>
          <w:sz w:val="24"/>
          <w:lang w:val="en-US"/>
        </w:rPr>
        <w:t>3GPP TSG RAN WG2 Meeting #1</w:t>
      </w:r>
      <w:r>
        <w:rPr>
          <w:rFonts w:cs="Arial"/>
          <w:b/>
          <w:sz w:val="24"/>
          <w:lang w:val="en-US"/>
        </w:rPr>
        <w:t>23b</w:t>
      </w:r>
      <w:r w:rsidRPr="00692DEB">
        <w:rPr>
          <w:rFonts w:cs="Arial"/>
          <w:b/>
          <w:sz w:val="24"/>
          <w:lang w:val="en-US"/>
        </w:rPr>
        <w:t xml:space="preserve">      </w:t>
      </w:r>
      <w:r w:rsidRPr="00692DEB">
        <w:rPr>
          <w:rFonts w:cs="Arial"/>
          <w:b/>
          <w:sz w:val="24"/>
          <w:lang w:val="en-US"/>
        </w:rPr>
        <w:tab/>
        <w:t xml:space="preserve">               </w:t>
      </w:r>
      <w:r>
        <w:rPr>
          <w:rFonts w:cs="Arial"/>
          <w:b/>
          <w:sz w:val="24"/>
          <w:lang w:val="en-US"/>
        </w:rPr>
        <w:t xml:space="preserve">            </w:t>
      </w:r>
      <w:r w:rsidRPr="00A41E48">
        <w:rPr>
          <w:rFonts w:cs="Arial"/>
          <w:b/>
          <w:sz w:val="24"/>
          <w:lang w:val="en-US"/>
        </w:rPr>
        <w:t>R2-23</w:t>
      </w:r>
      <w:r w:rsidR="00A94000">
        <w:rPr>
          <w:rFonts w:cs="Arial"/>
          <w:b/>
          <w:sz w:val="24"/>
          <w:lang w:val="en-US"/>
        </w:rPr>
        <w:t>10301</w:t>
      </w:r>
      <w:r w:rsidRPr="00692DEB">
        <w:rPr>
          <w:rFonts w:cs="Arial"/>
          <w:b/>
          <w:sz w:val="24"/>
          <w:lang w:val="en-US"/>
        </w:rPr>
        <w:br/>
      </w:r>
      <w:r>
        <w:rPr>
          <w:b/>
          <w:noProof/>
          <w:sz w:val="24"/>
        </w:rPr>
        <w:t>Xiamen, China, 9</w:t>
      </w:r>
      <w:r>
        <w:rPr>
          <w:b/>
          <w:noProof/>
          <w:sz w:val="24"/>
          <w:vertAlign w:val="superscript"/>
        </w:rPr>
        <w:t>th</w:t>
      </w:r>
      <w:r>
        <w:rPr>
          <w:b/>
          <w:noProof/>
          <w:sz w:val="24"/>
        </w:rPr>
        <w:t xml:space="preserve"> </w:t>
      </w:r>
      <w:r w:rsidRPr="001267E8">
        <w:rPr>
          <w:b/>
          <w:noProof/>
          <w:sz w:val="24"/>
        </w:rPr>
        <w:t xml:space="preserve">– </w:t>
      </w:r>
      <w:r>
        <w:rPr>
          <w:b/>
          <w:noProof/>
          <w:sz w:val="24"/>
        </w:rPr>
        <w:t>13</w:t>
      </w:r>
      <w:r w:rsidRPr="005C3F0F">
        <w:rPr>
          <w:b/>
          <w:noProof/>
          <w:sz w:val="24"/>
          <w:vertAlign w:val="superscript"/>
        </w:rPr>
        <w:t>th</w:t>
      </w:r>
      <w:r>
        <w:rPr>
          <w:b/>
          <w:noProof/>
          <w:sz w:val="24"/>
        </w:rPr>
        <w:t xml:space="preserve"> Oct.,</w:t>
      </w:r>
      <w:r w:rsidRPr="001267E8">
        <w:rPr>
          <w:b/>
          <w:noProof/>
          <w:sz w:val="24"/>
        </w:rPr>
        <w:t xml:space="preserve"> 202</w:t>
      </w:r>
      <w:r>
        <w:rPr>
          <w:b/>
          <w:noProof/>
          <w:sz w:val="24"/>
        </w:rPr>
        <w:t>3</w:t>
      </w:r>
      <w:r w:rsidRPr="001267E8">
        <w:rPr>
          <w:b/>
          <w:noProof/>
          <w:sz w:val="24"/>
        </w:rPr>
        <w:t xml:space="preserve">                                 </w:t>
      </w:r>
    </w:p>
    <w:p w14:paraId="005EDA8F" w14:textId="77777777" w:rsidR="00D00627" w:rsidRPr="00692DEB" w:rsidRDefault="00D00627" w:rsidP="00D00627">
      <w:pPr>
        <w:pStyle w:val="CRCoverPage"/>
        <w:outlineLvl w:val="0"/>
        <w:rPr>
          <w:b/>
          <w:sz w:val="24"/>
          <w:lang w:val="en-US"/>
        </w:rPr>
      </w:pPr>
    </w:p>
    <w:p w14:paraId="51F35154" w14:textId="5A6535E5" w:rsidR="00D00627" w:rsidRPr="00082D55" w:rsidRDefault="00D00627" w:rsidP="00D00627">
      <w:pPr>
        <w:tabs>
          <w:tab w:val="left" w:pos="1985"/>
        </w:tabs>
        <w:overflowPunct/>
        <w:autoSpaceDE/>
        <w:autoSpaceDN/>
        <w:adjustRightInd/>
        <w:spacing w:after="120"/>
        <w:rPr>
          <w:rFonts w:ascii="Arial" w:eastAsia="MS Mincho" w:hAnsi="Arial" w:cs="Arial"/>
          <w:b/>
          <w:bCs/>
          <w:lang w:val="en-US"/>
        </w:rPr>
      </w:pPr>
      <w:r w:rsidRPr="00692DEB">
        <w:rPr>
          <w:rFonts w:ascii="Arial" w:eastAsia="MS Mincho" w:hAnsi="Arial" w:cs="Arial"/>
          <w:b/>
          <w:bCs/>
          <w:lang w:eastAsia="en-US"/>
        </w:rPr>
        <w:t>Agenda item:</w:t>
      </w:r>
      <w:r w:rsidRPr="00692DEB">
        <w:rPr>
          <w:rFonts w:ascii="Arial" w:eastAsia="MS Mincho" w:hAnsi="Arial" w:cs="Arial"/>
          <w:b/>
          <w:bCs/>
          <w:lang w:eastAsia="en-US"/>
        </w:rPr>
        <w:tab/>
      </w:r>
      <w:r w:rsidR="00C943FB">
        <w:rPr>
          <w:rFonts w:ascii="Arial" w:eastAsia="MS Mincho" w:hAnsi="Arial" w:cs="Arial"/>
          <w:b/>
          <w:bCs/>
          <w:lang w:eastAsia="en-US"/>
        </w:rPr>
        <w:t>7</w:t>
      </w:r>
      <w:r w:rsidRPr="000A214E">
        <w:rPr>
          <w:rFonts w:ascii="Arial" w:eastAsia="MS Mincho" w:hAnsi="Arial" w:cs="Arial"/>
          <w:b/>
          <w:bCs/>
          <w:lang w:eastAsia="en-US"/>
        </w:rPr>
        <w:t>.</w:t>
      </w:r>
      <w:r w:rsidR="00537A8A" w:rsidRPr="000A214E">
        <w:rPr>
          <w:rFonts w:ascii="Arial" w:eastAsia="MS Mincho" w:hAnsi="Arial" w:cs="Arial"/>
          <w:b/>
          <w:bCs/>
          <w:lang w:eastAsia="en-US"/>
        </w:rPr>
        <w:t>1</w:t>
      </w:r>
      <w:r w:rsidR="000A214E" w:rsidRPr="000A214E">
        <w:rPr>
          <w:rFonts w:ascii="Arial" w:eastAsia="MS Mincho" w:hAnsi="Arial" w:cs="Arial"/>
          <w:b/>
          <w:bCs/>
          <w:lang w:eastAsia="en-US"/>
        </w:rPr>
        <w:t>5</w:t>
      </w:r>
      <w:r w:rsidRPr="000A214E">
        <w:rPr>
          <w:rFonts w:ascii="Arial" w:eastAsia="MS Mincho" w:hAnsi="Arial" w:cs="Arial"/>
          <w:b/>
          <w:bCs/>
          <w:lang w:eastAsia="en-US"/>
        </w:rPr>
        <w:t>.</w:t>
      </w:r>
      <w:r w:rsidR="00082D55">
        <w:rPr>
          <w:rFonts w:ascii="Arial" w:eastAsia="MS Mincho" w:hAnsi="Arial" w:cs="Arial"/>
          <w:b/>
          <w:bCs/>
          <w:lang w:val="en-US" w:eastAsia="en-US"/>
        </w:rPr>
        <w:t>4</w:t>
      </w:r>
    </w:p>
    <w:p w14:paraId="7E83D1E3" w14:textId="102427CA" w:rsidR="00D00627" w:rsidRPr="00961245" w:rsidRDefault="00D00627" w:rsidP="00D00627">
      <w:pPr>
        <w:tabs>
          <w:tab w:val="left" w:pos="1985"/>
        </w:tabs>
        <w:overflowPunct/>
        <w:autoSpaceDE/>
        <w:adjustRightInd/>
        <w:ind w:left="1985" w:hanging="1985"/>
        <w:rPr>
          <w:rFonts w:ascii="Arial" w:hAnsi="Arial" w:cs="Arial"/>
          <w:b/>
          <w:bCs/>
          <w:lang w:val="en-US" w:eastAsia="en-US"/>
        </w:rPr>
      </w:pPr>
      <w:r w:rsidRPr="00692DEB">
        <w:rPr>
          <w:rFonts w:ascii="Arial" w:hAnsi="Arial" w:cs="Arial"/>
          <w:b/>
          <w:bCs/>
          <w:lang w:eastAsia="en-US"/>
        </w:rPr>
        <w:t>Source:</w:t>
      </w:r>
      <w:r w:rsidRPr="00692DEB">
        <w:rPr>
          <w:rFonts w:ascii="Arial" w:hAnsi="Arial" w:cs="Arial"/>
          <w:b/>
          <w:bCs/>
          <w:lang w:eastAsia="en-US"/>
        </w:rPr>
        <w:tab/>
      </w:r>
      <w:r w:rsidR="00625185">
        <w:rPr>
          <w:rFonts w:ascii="Arial" w:hAnsi="Arial" w:cs="Arial"/>
          <w:b/>
          <w:bCs/>
          <w:lang w:eastAsia="en-US"/>
        </w:rPr>
        <w:t>Apple</w:t>
      </w:r>
      <w:r w:rsidR="00961245">
        <w:rPr>
          <w:rFonts w:ascii="Arial" w:hAnsi="Arial" w:cs="Arial"/>
          <w:b/>
          <w:bCs/>
          <w:lang w:val="en-US" w:eastAsia="en-US"/>
        </w:rPr>
        <w:t>, Ericsson</w:t>
      </w:r>
    </w:p>
    <w:p w14:paraId="322A58A0" w14:textId="0EA8EAA2" w:rsidR="006F452A" w:rsidRPr="00692DEB" w:rsidRDefault="00D00627" w:rsidP="00D00627">
      <w:pPr>
        <w:overflowPunct/>
        <w:autoSpaceDE/>
        <w:autoSpaceDN/>
        <w:adjustRightInd/>
        <w:ind w:left="1985" w:hanging="1985"/>
        <w:rPr>
          <w:rFonts w:ascii="Arial" w:hAnsi="Arial" w:cs="Arial"/>
          <w:b/>
          <w:bCs/>
          <w:lang w:eastAsia="en-US"/>
        </w:rPr>
      </w:pPr>
      <w:r w:rsidRPr="00692DEB">
        <w:rPr>
          <w:rFonts w:ascii="Arial" w:hAnsi="Arial" w:cs="Arial"/>
          <w:b/>
          <w:bCs/>
          <w:lang w:eastAsia="en-US"/>
        </w:rPr>
        <w:t>Title:</w:t>
      </w:r>
      <w:r w:rsidRPr="00692DEB">
        <w:rPr>
          <w:rFonts w:ascii="Arial" w:hAnsi="Arial" w:cs="Arial"/>
          <w:b/>
          <w:bCs/>
          <w:lang w:eastAsia="en-US"/>
        </w:rPr>
        <w:tab/>
      </w:r>
      <w:r w:rsidR="00FD2C96">
        <w:rPr>
          <w:rFonts w:ascii="Arial" w:hAnsi="Arial" w:cs="Arial"/>
          <w:b/>
          <w:bCs/>
          <w:lang w:val="en-US" w:eastAsia="en-US"/>
        </w:rPr>
        <w:t xml:space="preserve">Remaining issues on </w:t>
      </w:r>
      <w:r w:rsidR="006F1D53">
        <w:rPr>
          <w:rFonts w:ascii="Arial" w:hAnsi="Arial" w:cs="Arial" w:hint="eastAsia"/>
          <w:b/>
          <w:bCs/>
          <w:lang w:val="en-US"/>
        </w:rPr>
        <w:t>S</w:t>
      </w:r>
      <w:r w:rsidR="00BE3E18">
        <w:rPr>
          <w:rFonts w:ascii="Arial" w:hAnsi="Arial" w:cs="Arial"/>
          <w:b/>
          <w:bCs/>
          <w:lang w:val="en-US"/>
        </w:rPr>
        <w:t>L</w:t>
      </w:r>
      <w:r w:rsidR="006F1D53">
        <w:rPr>
          <w:rFonts w:ascii="Arial" w:hAnsi="Arial" w:cs="Arial"/>
          <w:b/>
          <w:bCs/>
          <w:lang w:val="en-US"/>
        </w:rPr>
        <w:t xml:space="preserve"> </w:t>
      </w:r>
      <w:r w:rsidR="00FD2C96">
        <w:rPr>
          <w:rFonts w:ascii="Arial" w:hAnsi="Arial" w:cs="Arial" w:hint="eastAsia"/>
          <w:b/>
          <w:bCs/>
          <w:lang w:val="en-US"/>
        </w:rPr>
        <w:t>C</w:t>
      </w:r>
      <w:r w:rsidR="00FD2C96">
        <w:rPr>
          <w:rFonts w:ascii="Arial" w:hAnsi="Arial" w:cs="Arial"/>
          <w:b/>
          <w:bCs/>
          <w:lang w:val="en-US" w:eastAsia="en-US"/>
        </w:rPr>
        <w:t xml:space="preserve">A </w:t>
      </w:r>
    </w:p>
    <w:p w14:paraId="0DC1264D" w14:textId="56717060" w:rsidR="00375370" w:rsidRPr="00692DEB" w:rsidRDefault="00375370" w:rsidP="00375370">
      <w:pPr>
        <w:overflowPunct/>
        <w:autoSpaceDE/>
        <w:autoSpaceDN/>
        <w:adjustRightInd/>
        <w:ind w:left="1985" w:hanging="1985"/>
        <w:rPr>
          <w:rFonts w:ascii="Arial" w:hAnsi="Arial" w:cs="Arial"/>
          <w:b/>
          <w:bCs/>
          <w:lang w:eastAsia="en-US"/>
        </w:rPr>
      </w:pPr>
      <w:r w:rsidRPr="00692DEB">
        <w:rPr>
          <w:rFonts w:ascii="Arial" w:hAnsi="Arial" w:cs="Arial"/>
          <w:b/>
          <w:bCs/>
          <w:lang w:eastAsia="en-US"/>
        </w:rPr>
        <w:t>WID/SID:</w:t>
      </w:r>
      <w:r w:rsidRPr="00692DEB">
        <w:rPr>
          <w:rFonts w:ascii="Arial" w:hAnsi="Arial" w:cs="Arial"/>
          <w:b/>
          <w:bCs/>
          <w:lang w:eastAsia="en-US"/>
        </w:rPr>
        <w:tab/>
      </w:r>
      <w:r w:rsidR="006C6971" w:rsidRPr="006C6971">
        <w:rPr>
          <w:rFonts w:ascii="Arial" w:hAnsi="Arial" w:cs="Arial"/>
          <w:b/>
          <w:bCs/>
          <w:lang w:val="en-GB" w:eastAsia="en-US"/>
        </w:rPr>
        <w:t xml:space="preserve">NR_SL_enh2 </w:t>
      </w:r>
      <w:r w:rsidR="00E422E6" w:rsidRPr="006C6971">
        <w:rPr>
          <w:rFonts w:ascii="Arial" w:hAnsi="Arial" w:cs="Arial"/>
          <w:b/>
          <w:bCs/>
          <w:lang w:eastAsia="en-US"/>
        </w:rPr>
        <w:t>– Release 18</w:t>
      </w:r>
    </w:p>
    <w:p w14:paraId="45E7023B" w14:textId="77777777" w:rsidR="00D00627" w:rsidRPr="00692DEB" w:rsidRDefault="00D00627" w:rsidP="00D00627">
      <w:pPr>
        <w:overflowPunct/>
        <w:autoSpaceDE/>
        <w:autoSpaceDN/>
        <w:adjustRightInd/>
        <w:ind w:left="1985" w:hanging="1985"/>
        <w:rPr>
          <w:rFonts w:ascii="Arial" w:hAnsi="Arial" w:cs="Arial"/>
          <w:b/>
          <w:bCs/>
          <w:lang w:eastAsia="en-US"/>
        </w:rPr>
      </w:pPr>
      <w:r w:rsidRPr="00692DEB">
        <w:rPr>
          <w:rFonts w:ascii="Arial" w:hAnsi="Arial" w:cs="Arial"/>
          <w:b/>
          <w:bCs/>
          <w:lang w:eastAsia="en-US"/>
        </w:rPr>
        <w:t>Document for:</w:t>
      </w:r>
      <w:r w:rsidRPr="00692DEB">
        <w:rPr>
          <w:rFonts w:ascii="Arial" w:hAnsi="Arial" w:cs="Arial"/>
          <w:b/>
          <w:bCs/>
          <w:lang w:eastAsia="en-US"/>
        </w:rPr>
        <w:tab/>
        <w:t>Discussion and Decision</w:t>
      </w:r>
    </w:p>
    <w:p w14:paraId="4A4D7C5B" w14:textId="7B6376EE" w:rsidR="003972AD" w:rsidRPr="00692DEB" w:rsidRDefault="00457D35" w:rsidP="00457D35">
      <w:pPr>
        <w:pStyle w:val="Heading1"/>
        <w:rPr>
          <w:lang w:val="en-US"/>
        </w:rPr>
      </w:pPr>
      <w:r>
        <w:t xml:space="preserve">1 </w:t>
      </w:r>
      <w:r w:rsidR="00CD1FF7" w:rsidRPr="00457D35">
        <w:t>Introduction</w:t>
      </w:r>
    </w:p>
    <w:p w14:paraId="43C07853" w14:textId="45479FA4" w:rsidR="00D3531A" w:rsidRDefault="00855745" w:rsidP="00D3531A">
      <w:pPr>
        <w:rPr>
          <w:sz w:val="20"/>
          <w:szCs w:val="20"/>
          <w:lang w:val="en-US"/>
        </w:rPr>
      </w:pPr>
      <w:bookmarkStart w:id="0" w:name="_Hlk61519723"/>
      <w:r w:rsidRPr="00E8075C">
        <w:rPr>
          <w:sz w:val="20"/>
          <w:szCs w:val="20"/>
        </w:rPr>
        <w:t>In</w:t>
      </w:r>
      <w:r w:rsidR="00403BFA" w:rsidRPr="00E8075C">
        <w:rPr>
          <w:sz w:val="20"/>
          <w:szCs w:val="20"/>
        </w:rPr>
        <w:t xml:space="preserve"> </w:t>
      </w:r>
      <w:r w:rsidR="00D3531A" w:rsidRPr="00E8075C">
        <w:rPr>
          <w:sz w:val="20"/>
          <w:szCs w:val="20"/>
        </w:rPr>
        <w:t>RAN#99, SL CA was agreed to start WG work with revised scope (RP-230077 [1])</w:t>
      </w:r>
      <w:r w:rsidR="009B4AEE">
        <w:rPr>
          <w:sz w:val="20"/>
          <w:szCs w:val="20"/>
          <w:lang w:val="en-US"/>
        </w:rPr>
        <w:t xml:space="preserve">. </w:t>
      </w:r>
      <w:r w:rsidR="006123B2">
        <w:rPr>
          <w:sz w:val="20"/>
          <w:szCs w:val="20"/>
          <w:lang w:val="en-US"/>
        </w:rPr>
        <w:t>I</w:t>
      </w:r>
      <w:r w:rsidR="009B4AEE">
        <w:rPr>
          <w:sz w:val="20"/>
          <w:szCs w:val="20"/>
          <w:lang w:val="en-US"/>
        </w:rPr>
        <w:t>n RAN2#</w:t>
      </w:r>
      <w:r w:rsidR="00532E41">
        <w:rPr>
          <w:sz w:val="20"/>
          <w:szCs w:val="20"/>
          <w:lang w:val="en-US"/>
        </w:rPr>
        <w:t>12</w:t>
      </w:r>
      <w:r w:rsidR="00586F1E">
        <w:rPr>
          <w:sz w:val="20"/>
          <w:szCs w:val="20"/>
          <w:lang w:val="en-US"/>
        </w:rPr>
        <w:t>1</w:t>
      </w:r>
      <w:r w:rsidR="00586F1E">
        <w:rPr>
          <w:rFonts w:hint="eastAsia"/>
          <w:sz w:val="20"/>
          <w:szCs w:val="20"/>
          <w:lang w:val="en-US"/>
        </w:rPr>
        <w:t>b-e</w:t>
      </w:r>
      <w:r w:rsidR="009B4AEE">
        <w:rPr>
          <w:sz w:val="20"/>
          <w:szCs w:val="20"/>
          <w:lang w:val="en-US"/>
        </w:rPr>
        <w:t xml:space="preserve"> [</w:t>
      </w:r>
      <w:r w:rsidR="00E84B3E">
        <w:rPr>
          <w:sz w:val="20"/>
          <w:szCs w:val="20"/>
          <w:lang w:val="en-US"/>
        </w:rPr>
        <w:t>2</w:t>
      </w:r>
      <w:r w:rsidR="009B4AEE">
        <w:rPr>
          <w:sz w:val="20"/>
          <w:szCs w:val="20"/>
          <w:lang w:val="en-US"/>
        </w:rPr>
        <w:t>]</w:t>
      </w:r>
      <w:r w:rsidR="009B4F0D">
        <w:rPr>
          <w:sz w:val="20"/>
          <w:szCs w:val="20"/>
          <w:lang w:val="en-US"/>
        </w:rPr>
        <w:t xml:space="preserve">, </w:t>
      </w:r>
      <w:r w:rsidR="00586F1E">
        <w:rPr>
          <w:sz w:val="20"/>
          <w:szCs w:val="20"/>
          <w:lang w:val="en-US"/>
        </w:rPr>
        <w:t>RAN2#122 [3]</w:t>
      </w:r>
      <w:r w:rsidR="00FE7EE0">
        <w:rPr>
          <w:sz w:val="20"/>
          <w:szCs w:val="20"/>
          <w:lang w:val="en-US"/>
        </w:rPr>
        <w:t>,</w:t>
      </w:r>
      <w:r w:rsidR="009B4F0D">
        <w:rPr>
          <w:sz w:val="20"/>
          <w:szCs w:val="20"/>
          <w:lang w:val="en-US"/>
        </w:rPr>
        <w:t xml:space="preserve"> and RAN2#123 [4],</w:t>
      </w:r>
      <w:r w:rsidR="00FE7EE0">
        <w:rPr>
          <w:sz w:val="20"/>
          <w:szCs w:val="20"/>
          <w:lang w:val="en-US"/>
        </w:rPr>
        <w:t xml:space="preserve"> below agreements </w:t>
      </w:r>
      <w:r w:rsidR="006123B2">
        <w:rPr>
          <w:sz w:val="20"/>
          <w:szCs w:val="20"/>
          <w:lang w:val="en-US"/>
        </w:rPr>
        <w:t xml:space="preserve">on </w:t>
      </w:r>
      <w:r w:rsidR="00A77E55">
        <w:rPr>
          <w:sz w:val="20"/>
          <w:szCs w:val="20"/>
          <w:lang w:val="en-US"/>
        </w:rPr>
        <w:t>CA duplication and DTX based SL RLF were made:</w:t>
      </w:r>
    </w:p>
    <w:p w14:paraId="4D4DA8FE" w14:textId="3D5F5913" w:rsidR="00DD25DD" w:rsidRPr="00DD25DD" w:rsidRDefault="00F94B5E" w:rsidP="00EE1BFC">
      <w:pPr>
        <w:spacing w:before="120" w:beforeAutospacing="0"/>
        <w:rPr>
          <w:rFonts w:eastAsia="SimSun"/>
          <w:b/>
          <w:bCs/>
          <w:sz w:val="20"/>
          <w:szCs w:val="20"/>
        </w:rPr>
      </w:pPr>
      <w:r>
        <w:rPr>
          <w:rFonts w:eastAsia="SimSun" w:hint="eastAsia"/>
          <w:b/>
          <w:bCs/>
          <w:sz w:val="20"/>
          <w:szCs w:val="20"/>
        </w:rPr>
        <w:t>S</w:t>
      </w:r>
      <w:r w:rsidR="009D0432">
        <w:rPr>
          <w:rFonts w:eastAsia="SimSun"/>
          <w:b/>
          <w:bCs/>
          <w:sz w:val="20"/>
          <w:szCs w:val="20"/>
          <w:lang w:val="en-US"/>
        </w:rPr>
        <w:t>L</w:t>
      </w:r>
      <w:r>
        <w:rPr>
          <w:rFonts w:eastAsia="SimSun"/>
          <w:b/>
          <w:bCs/>
          <w:sz w:val="20"/>
          <w:szCs w:val="20"/>
        </w:rPr>
        <w:t xml:space="preserve"> </w:t>
      </w:r>
      <w:r w:rsidR="005F0EC2" w:rsidRPr="005F0EC2">
        <w:rPr>
          <w:rFonts w:eastAsia="SimSun" w:hint="eastAsia"/>
          <w:b/>
          <w:bCs/>
          <w:sz w:val="20"/>
          <w:szCs w:val="20"/>
        </w:rPr>
        <w:t>C</w:t>
      </w:r>
      <w:r w:rsidR="005F0EC2" w:rsidRPr="005F0EC2">
        <w:rPr>
          <w:rFonts w:eastAsia="SimSun"/>
          <w:b/>
          <w:bCs/>
          <w:sz w:val="20"/>
          <w:szCs w:val="20"/>
        </w:rPr>
        <w:t>A duplication</w:t>
      </w:r>
      <w:r w:rsidR="00814067" w:rsidRPr="00814067">
        <w:rPr>
          <w:rFonts w:eastAsia="SimSun"/>
          <w:b/>
          <w:bCs/>
          <w:sz w:val="20"/>
          <w:szCs w:val="20"/>
        </w:rPr>
        <w:t xml:space="preserve"> </w:t>
      </w:r>
      <w:r w:rsidR="00814067">
        <w:rPr>
          <w:rFonts w:eastAsia="SimSun"/>
          <w:b/>
          <w:bCs/>
          <w:sz w:val="20"/>
          <w:szCs w:val="20"/>
          <w:lang w:val="en-US"/>
        </w:rPr>
        <w:t>b</w:t>
      </w:r>
      <w:r w:rsidR="00814067" w:rsidRPr="00814067">
        <w:rPr>
          <w:rFonts w:eastAsia="SimSun"/>
          <w:b/>
          <w:bCs/>
          <w:sz w:val="20"/>
          <w:szCs w:val="20"/>
        </w:rPr>
        <w:t>efore PC5 link establishment</w:t>
      </w:r>
    </w:p>
    <w:p w14:paraId="49626D65" w14:textId="77777777" w:rsidR="00A77E55" w:rsidRPr="00A77E55" w:rsidRDefault="00A77E55" w:rsidP="00A77E55">
      <w:pPr>
        <w:pBdr>
          <w:top w:val="single" w:sz="4" w:space="1" w:color="auto"/>
          <w:left w:val="single" w:sz="4" w:space="4" w:color="auto"/>
          <w:bottom w:val="single" w:sz="4" w:space="1" w:color="auto"/>
          <w:right w:val="single" w:sz="4" w:space="0" w:color="auto"/>
        </w:pBdr>
        <w:tabs>
          <w:tab w:val="left" w:pos="1622"/>
        </w:tabs>
        <w:spacing w:before="0"/>
        <w:ind w:left="1622" w:hanging="363"/>
        <w:rPr>
          <w:sz w:val="18"/>
          <w:szCs w:val="18"/>
        </w:rPr>
      </w:pPr>
      <w:r w:rsidRPr="00A77E55">
        <w:rPr>
          <w:sz w:val="18"/>
          <w:szCs w:val="18"/>
        </w:rPr>
        <w:t>Agreements on SL CA before UC link is established</w:t>
      </w:r>
    </w:p>
    <w:p w14:paraId="2A097F39" w14:textId="4A5B7A8F" w:rsidR="00A77E55" w:rsidRDefault="00A77E55" w:rsidP="00A77E55">
      <w:pPr>
        <w:pBdr>
          <w:top w:val="single" w:sz="4" w:space="1" w:color="auto"/>
          <w:left w:val="single" w:sz="4" w:space="4" w:color="auto"/>
          <w:bottom w:val="single" w:sz="4" w:space="1" w:color="auto"/>
          <w:right w:val="single" w:sz="4" w:space="0" w:color="auto"/>
        </w:pBdr>
        <w:tabs>
          <w:tab w:val="left" w:pos="1622"/>
        </w:tabs>
        <w:spacing w:before="0"/>
        <w:ind w:left="1622" w:hanging="363"/>
        <w:rPr>
          <w:sz w:val="18"/>
          <w:szCs w:val="18"/>
        </w:rPr>
      </w:pPr>
      <w:r w:rsidRPr="00A77E55">
        <w:rPr>
          <w:sz w:val="18"/>
          <w:szCs w:val="18"/>
        </w:rPr>
        <w:t>1:</w:t>
      </w:r>
      <w:r w:rsidRPr="00A77E55">
        <w:rPr>
          <w:sz w:val="18"/>
          <w:szCs w:val="18"/>
        </w:rPr>
        <w:tab/>
        <w:t>SL CA is not applied before UC link is established. Will be included in the reply LS to SA2.</w:t>
      </w:r>
    </w:p>
    <w:p w14:paraId="63673F73" w14:textId="412CE25F" w:rsidR="00814067" w:rsidRPr="00814067" w:rsidRDefault="00814067" w:rsidP="00814067">
      <w:pPr>
        <w:spacing w:before="120" w:beforeAutospacing="0"/>
        <w:rPr>
          <w:rFonts w:eastAsia="SimSun"/>
          <w:b/>
          <w:bCs/>
          <w:sz w:val="20"/>
          <w:szCs w:val="20"/>
        </w:rPr>
      </w:pPr>
      <w:r>
        <w:rPr>
          <w:rFonts w:eastAsia="SimSun" w:hint="eastAsia"/>
          <w:b/>
          <w:bCs/>
          <w:sz w:val="20"/>
          <w:szCs w:val="20"/>
        </w:rPr>
        <w:t>S</w:t>
      </w:r>
      <w:r w:rsidR="009D0432">
        <w:rPr>
          <w:rFonts w:eastAsia="SimSun"/>
          <w:b/>
          <w:bCs/>
          <w:sz w:val="20"/>
          <w:szCs w:val="20"/>
          <w:lang w:val="en-US"/>
        </w:rPr>
        <w:t>L</w:t>
      </w:r>
      <w:r>
        <w:rPr>
          <w:rFonts w:eastAsia="SimSun"/>
          <w:b/>
          <w:bCs/>
          <w:sz w:val="20"/>
          <w:szCs w:val="20"/>
        </w:rPr>
        <w:t xml:space="preserve"> </w:t>
      </w:r>
      <w:r w:rsidRPr="005F0EC2">
        <w:rPr>
          <w:rFonts w:eastAsia="SimSun" w:hint="eastAsia"/>
          <w:b/>
          <w:bCs/>
          <w:sz w:val="20"/>
          <w:szCs w:val="20"/>
        </w:rPr>
        <w:t>C</w:t>
      </w:r>
      <w:r w:rsidRPr="005F0EC2">
        <w:rPr>
          <w:rFonts w:eastAsia="SimSun"/>
          <w:b/>
          <w:bCs/>
          <w:sz w:val="20"/>
          <w:szCs w:val="20"/>
        </w:rPr>
        <w:t>A duplication</w:t>
      </w:r>
      <w:r w:rsidRPr="00814067">
        <w:rPr>
          <w:rFonts w:eastAsia="SimSun"/>
          <w:b/>
          <w:bCs/>
          <w:sz w:val="20"/>
          <w:szCs w:val="20"/>
        </w:rPr>
        <w:t xml:space="preserve"> </w:t>
      </w:r>
      <w:r w:rsidR="003A38DF">
        <w:rPr>
          <w:rFonts w:eastAsia="SimSun"/>
          <w:b/>
          <w:bCs/>
          <w:sz w:val="20"/>
          <w:szCs w:val="20"/>
          <w:lang w:val="en-US"/>
        </w:rPr>
        <w:t>a</w:t>
      </w:r>
      <w:r>
        <w:rPr>
          <w:rFonts w:eastAsia="SimSun"/>
          <w:b/>
          <w:bCs/>
          <w:sz w:val="20"/>
          <w:szCs w:val="20"/>
          <w:lang w:val="en-US"/>
        </w:rPr>
        <w:t>fter</w:t>
      </w:r>
      <w:r w:rsidRPr="00814067">
        <w:rPr>
          <w:rFonts w:eastAsia="SimSun"/>
          <w:b/>
          <w:bCs/>
          <w:sz w:val="20"/>
          <w:szCs w:val="20"/>
        </w:rPr>
        <w:t xml:space="preserve"> PC5 link establishment</w:t>
      </w:r>
    </w:p>
    <w:p w14:paraId="7103E872" w14:textId="77777777" w:rsidR="006953E5" w:rsidRPr="006953E5" w:rsidRDefault="006953E5" w:rsidP="006953E5">
      <w:pPr>
        <w:pStyle w:val="Doc-text2"/>
        <w:pBdr>
          <w:top w:val="single" w:sz="4" w:space="1" w:color="auto"/>
          <w:left w:val="single" w:sz="4" w:space="4" w:color="auto"/>
          <w:bottom w:val="single" w:sz="4" w:space="1" w:color="auto"/>
          <w:right w:val="single" w:sz="4" w:space="4" w:color="auto"/>
        </w:pBdr>
        <w:rPr>
          <w:rFonts w:eastAsia="SimSun"/>
          <w:sz w:val="18"/>
          <w:szCs w:val="18"/>
          <w:lang w:eastAsia="zh-CN"/>
        </w:rPr>
      </w:pPr>
      <w:r w:rsidRPr="006953E5">
        <w:rPr>
          <w:rFonts w:eastAsia="SimSun"/>
          <w:sz w:val="18"/>
          <w:szCs w:val="18"/>
          <w:lang w:eastAsia="zh-CN"/>
        </w:rPr>
        <w:t>1:</w:t>
      </w:r>
      <w:r w:rsidRPr="006953E5">
        <w:rPr>
          <w:rFonts w:eastAsia="SimSun"/>
          <w:sz w:val="18"/>
          <w:szCs w:val="18"/>
          <w:lang w:eastAsia="zh-CN"/>
        </w:rPr>
        <w:tab/>
        <w:t>Agreement made for GC/BC (RAN2#121bis-e) is also applicable for UC.</w:t>
      </w:r>
    </w:p>
    <w:p w14:paraId="7476CFE2" w14:textId="6FAB0C1D" w:rsidR="00E67F45" w:rsidRPr="00E67F45" w:rsidRDefault="00E67F45" w:rsidP="00E67F45">
      <w:pPr>
        <w:pStyle w:val="Doc-text2"/>
        <w:pBdr>
          <w:top w:val="single" w:sz="4" w:space="1" w:color="auto"/>
          <w:left w:val="single" w:sz="4" w:space="4" w:color="auto"/>
          <w:bottom w:val="single" w:sz="4" w:space="1" w:color="auto"/>
          <w:right w:val="single" w:sz="4" w:space="4" w:color="auto"/>
        </w:pBdr>
        <w:rPr>
          <w:rFonts w:eastAsia="SimSun"/>
          <w:sz w:val="18"/>
          <w:szCs w:val="18"/>
          <w:lang w:eastAsia="zh-CN"/>
        </w:rPr>
      </w:pPr>
      <w:r w:rsidRPr="00E67F45">
        <w:rPr>
          <w:rFonts w:eastAsia="SimSun"/>
          <w:sz w:val="18"/>
          <w:szCs w:val="18"/>
          <w:lang w:eastAsia="zh-CN"/>
        </w:rPr>
        <w:t>2:  SLRB configures whether PDCP duplication is used or not</w:t>
      </w:r>
    </w:p>
    <w:p w14:paraId="45D7BCFF" w14:textId="57E23E8C" w:rsidR="006953E5" w:rsidRPr="00E67F45" w:rsidRDefault="00E67F45" w:rsidP="005F0EC2">
      <w:pPr>
        <w:pStyle w:val="Doc-text2"/>
        <w:pBdr>
          <w:top w:val="single" w:sz="4" w:space="1" w:color="auto"/>
          <w:left w:val="single" w:sz="4" w:space="4" w:color="auto"/>
          <w:bottom w:val="single" w:sz="4" w:space="1" w:color="auto"/>
          <w:right w:val="single" w:sz="4" w:space="4" w:color="auto"/>
        </w:pBdr>
        <w:rPr>
          <w:rFonts w:eastAsia="SimSun"/>
          <w:sz w:val="18"/>
          <w:szCs w:val="18"/>
          <w:lang w:eastAsia="zh-CN"/>
        </w:rPr>
      </w:pPr>
      <w:r w:rsidRPr="00E67F45">
        <w:rPr>
          <w:rFonts w:eastAsia="SimSun"/>
          <w:sz w:val="18"/>
          <w:szCs w:val="18"/>
          <w:lang w:eastAsia="zh-CN"/>
        </w:rPr>
        <w:t>3:</w:t>
      </w:r>
      <w:r w:rsidRPr="00E67F45">
        <w:rPr>
          <w:rFonts w:eastAsia="SimSun"/>
          <w:sz w:val="18"/>
          <w:szCs w:val="18"/>
          <w:lang w:eastAsia="zh-CN"/>
        </w:rPr>
        <w:tab/>
        <w:t>Working assumption: SL CA/PDCP duplication is applied to PC5-RRC after SL link is established. FFS on exact time when it can be started.</w:t>
      </w:r>
    </w:p>
    <w:p w14:paraId="1BE8915B" w14:textId="77777777" w:rsidR="00E67F45" w:rsidRPr="005734CB" w:rsidRDefault="00E67F45" w:rsidP="00E67F45">
      <w:pPr>
        <w:spacing w:before="180" w:beforeAutospacing="0" w:after="120"/>
        <w:rPr>
          <w:b/>
        </w:rPr>
      </w:pPr>
      <w:r w:rsidRPr="00E67F45">
        <w:rPr>
          <w:rFonts w:eastAsia="SimSun"/>
          <w:b/>
          <w:bCs/>
          <w:sz w:val="20"/>
          <w:szCs w:val="20"/>
        </w:rPr>
        <w:t>DTX based SL RLF in SL CA</w:t>
      </w:r>
    </w:p>
    <w:p w14:paraId="389FAC99" w14:textId="77777777" w:rsidR="00E67F45" w:rsidRPr="00E67F45" w:rsidRDefault="00E67F45" w:rsidP="00E67F45">
      <w:pPr>
        <w:pStyle w:val="Doc-text2"/>
        <w:pBdr>
          <w:top w:val="single" w:sz="4" w:space="1" w:color="auto"/>
          <w:left w:val="single" w:sz="4" w:space="4" w:color="auto"/>
          <w:bottom w:val="single" w:sz="4" w:space="1" w:color="auto"/>
          <w:right w:val="single" w:sz="4" w:space="4" w:color="auto"/>
        </w:pBdr>
        <w:rPr>
          <w:rFonts w:eastAsia="SimSun"/>
          <w:sz w:val="18"/>
          <w:szCs w:val="18"/>
          <w:lang w:eastAsia="zh-CN"/>
        </w:rPr>
      </w:pPr>
      <w:r w:rsidRPr="00E67F45">
        <w:rPr>
          <w:rFonts w:eastAsia="SimSun" w:hint="eastAsia"/>
          <w:sz w:val="18"/>
          <w:szCs w:val="18"/>
          <w:lang w:eastAsia="zh-CN"/>
        </w:rPr>
        <w:t>A</w:t>
      </w:r>
      <w:r w:rsidRPr="00E67F45">
        <w:rPr>
          <w:rFonts w:eastAsia="SimSun"/>
          <w:sz w:val="18"/>
          <w:szCs w:val="18"/>
          <w:lang w:eastAsia="zh-CN"/>
        </w:rPr>
        <w:t>greement on DTX based SL RLF in SL CA</w:t>
      </w:r>
    </w:p>
    <w:p w14:paraId="60AD4418" w14:textId="77777777" w:rsidR="00E67F45" w:rsidRPr="00E67F45" w:rsidRDefault="00E67F45" w:rsidP="00E67F45">
      <w:pPr>
        <w:pStyle w:val="Doc-text2"/>
        <w:pBdr>
          <w:top w:val="single" w:sz="4" w:space="1" w:color="auto"/>
          <w:left w:val="single" w:sz="4" w:space="4" w:color="auto"/>
          <w:bottom w:val="single" w:sz="4" w:space="1" w:color="auto"/>
          <w:right w:val="single" w:sz="4" w:space="4" w:color="auto"/>
        </w:pBdr>
        <w:rPr>
          <w:rFonts w:eastAsia="SimSun"/>
          <w:sz w:val="18"/>
          <w:szCs w:val="18"/>
          <w:lang w:eastAsia="zh-CN"/>
        </w:rPr>
      </w:pPr>
      <w:r w:rsidRPr="00E67F45">
        <w:rPr>
          <w:rFonts w:eastAsia="SimSun"/>
          <w:sz w:val="18"/>
          <w:szCs w:val="18"/>
          <w:lang w:eastAsia="zh-CN"/>
        </w:rPr>
        <w:t>1:</w:t>
      </w:r>
      <w:r w:rsidRPr="00E67F45">
        <w:rPr>
          <w:rFonts w:eastAsia="SimSun"/>
          <w:sz w:val="18"/>
          <w:szCs w:val="18"/>
          <w:lang w:eastAsia="zh-CN"/>
        </w:rPr>
        <w:tab/>
        <w:t>The counting is calculated per carrier.</w:t>
      </w:r>
    </w:p>
    <w:p w14:paraId="721A36BD" w14:textId="77777777" w:rsidR="00E67F45" w:rsidRPr="00E67F45" w:rsidRDefault="00E67F45" w:rsidP="00E67F45">
      <w:pPr>
        <w:pStyle w:val="Doc-text2"/>
        <w:pBdr>
          <w:top w:val="single" w:sz="4" w:space="1" w:color="auto"/>
          <w:left w:val="single" w:sz="4" w:space="4" w:color="auto"/>
          <w:bottom w:val="single" w:sz="4" w:space="1" w:color="auto"/>
          <w:right w:val="single" w:sz="4" w:space="4" w:color="auto"/>
        </w:pBdr>
        <w:rPr>
          <w:rFonts w:eastAsia="SimSun"/>
          <w:sz w:val="18"/>
          <w:szCs w:val="18"/>
          <w:lang w:eastAsia="zh-CN"/>
        </w:rPr>
      </w:pPr>
      <w:r w:rsidRPr="00E67F45">
        <w:rPr>
          <w:rFonts w:eastAsia="SimSun"/>
          <w:sz w:val="18"/>
          <w:szCs w:val="18"/>
          <w:lang w:eastAsia="zh-CN"/>
        </w:rPr>
        <w:t>2:</w:t>
      </w:r>
      <w:r w:rsidRPr="00E67F45">
        <w:rPr>
          <w:rFonts w:eastAsia="SimSun"/>
          <w:sz w:val="18"/>
          <w:szCs w:val="18"/>
          <w:lang w:eastAsia="zh-CN"/>
        </w:rPr>
        <w:tab/>
        <w:t>Legacy SL RLF is not declared when the counting is reached to sl-MaxnumConsecutiveDTX) for carrier(s) and the UE has other available SL carrier(s) for SL CA.</w:t>
      </w:r>
    </w:p>
    <w:p w14:paraId="3001C5C4" w14:textId="55021665" w:rsidR="00212F69" w:rsidRDefault="00D3531A" w:rsidP="001274A2">
      <w:pPr>
        <w:pStyle w:val="NO"/>
        <w:spacing w:before="187" w:beforeAutospacing="0"/>
        <w:ind w:left="0" w:firstLine="0"/>
        <w:rPr>
          <w:sz w:val="20"/>
          <w:szCs w:val="20"/>
          <w:lang w:val="en-US"/>
        </w:rPr>
      </w:pPr>
      <w:r w:rsidRPr="00686347">
        <w:rPr>
          <w:sz w:val="20"/>
          <w:szCs w:val="20"/>
        </w:rPr>
        <w:t xml:space="preserve">In this contribution, we </w:t>
      </w:r>
      <w:r w:rsidR="00FC4E27">
        <w:rPr>
          <w:sz w:val="20"/>
          <w:szCs w:val="20"/>
          <w:lang w:val="en-US"/>
        </w:rPr>
        <w:t>address the remaining issues from the following aspects</w:t>
      </w:r>
      <w:r w:rsidR="00C43F73">
        <w:rPr>
          <w:sz w:val="20"/>
          <w:szCs w:val="20"/>
          <w:lang w:val="en-US"/>
        </w:rPr>
        <w:t>:</w:t>
      </w:r>
    </w:p>
    <w:p w14:paraId="10CAE2FA" w14:textId="314C1734" w:rsidR="003D0289" w:rsidRDefault="002F28D5" w:rsidP="009E4802">
      <w:pPr>
        <w:pStyle w:val="NO"/>
        <w:numPr>
          <w:ilvl w:val="0"/>
          <w:numId w:val="60"/>
        </w:numPr>
        <w:spacing w:before="0" w:beforeAutospacing="0"/>
        <w:rPr>
          <w:sz w:val="20"/>
          <w:szCs w:val="20"/>
          <w:lang w:val="en-US"/>
        </w:rPr>
      </w:pPr>
      <w:r>
        <w:rPr>
          <w:sz w:val="20"/>
          <w:szCs w:val="20"/>
          <w:lang w:val="en-US"/>
        </w:rPr>
        <w:t>Open issue before PC5 link establishment</w:t>
      </w:r>
    </w:p>
    <w:p w14:paraId="4F03A6F0" w14:textId="772F7D50" w:rsidR="002F28D5" w:rsidRDefault="002F28D5" w:rsidP="002F28D5">
      <w:pPr>
        <w:pStyle w:val="NO"/>
        <w:numPr>
          <w:ilvl w:val="0"/>
          <w:numId w:val="60"/>
        </w:numPr>
        <w:spacing w:before="0" w:beforeAutospacing="0"/>
        <w:rPr>
          <w:sz w:val="20"/>
          <w:szCs w:val="20"/>
          <w:lang w:val="en-US"/>
        </w:rPr>
      </w:pPr>
      <w:r>
        <w:rPr>
          <w:sz w:val="20"/>
          <w:szCs w:val="20"/>
          <w:lang w:val="en-US"/>
        </w:rPr>
        <w:t>Open issue</w:t>
      </w:r>
      <w:r w:rsidR="00BA62D9">
        <w:rPr>
          <w:sz w:val="20"/>
          <w:szCs w:val="20"/>
          <w:lang w:val="en-US"/>
        </w:rPr>
        <w:t>s</w:t>
      </w:r>
      <w:r>
        <w:rPr>
          <w:sz w:val="20"/>
          <w:szCs w:val="20"/>
          <w:lang w:val="en-US"/>
        </w:rPr>
        <w:t xml:space="preserve"> after PC5 link establishment</w:t>
      </w:r>
    </w:p>
    <w:p w14:paraId="61A43122" w14:textId="77777777" w:rsidR="00E67F45" w:rsidRDefault="00E67F45" w:rsidP="00E67F45">
      <w:pPr>
        <w:pStyle w:val="Heading1"/>
        <w:rPr>
          <w:lang w:val="en-US"/>
        </w:rPr>
      </w:pPr>
      <w:r>
        <w:rPr>
          <w:lang w:val="en-US"/>
        </w:rPr>
        <w:t xml:space="preserve">2 </w:t>
      </w:r>
      <w:r w:rsidRPr="00692DEB">
        <w:rPr>
          <w:lang w:val="en-US"/>
        </w:rPr>
        <w:t xml:space="preserve">Discussion </w:t>
      </w:r>
    </w:p>
    <w:p w14:paraId="6A9DF8D1" w14:textId="25F713B2" w:rsidR="00F9554D" w:rsidRDefault="00F9554D" w:rsidP="00F9554D">
      <w:pPr>
        <w:pStyle w:val="Heading2"/>
        <w:rPr>
          <w:lang w:eastAsia="zh-CN"/>
        </w:rPr>
      </w:pPr>
      <w:bookmarkStart w:id="1" w:name="_Ref54102585"/>
      <w:bookmarkStart w:id="2" w:name="_Ref54102582"/>
      <w:bookmarkEnd w:id="0"/>
      <w:r>
        <w:rPr>
          <w:lang w:eastAsia="zh-CN"/>
        </w:rPr>
        <w:t>2.</w:t>
      </w:r>
      <w:r w:rsidR="00CF1D49">
        <w:rPr>
          <w:lang w:eastAsia="zh-CN"/>
        </w:rPr>
        <w:t>1</w:t>
      </w:r>
      <w:r>
        <w:rPr>
          <w:lang w:eastAsia="zh-CN"/>
        </w:rPr>
        <w:t xml:space="preserve"> </w:t>
      </w:r>
      <w:r w:rsidR="00AE4B80">
        <w:rPr>
          <w:lang w:eastAsia="zh-CN"/>
        </w:rPr>
        <w:t xml:space="preserve">SL </w:t>
      </w:r>
      <w:r w:rsidR="00D932BE">
        <w:rPr>
          <w:lang w:eastAsia="zh-CN"/>
        </w:rPr>
        <w:t>PDCP/</w:t>
      </w:r>
      <w:r>
        <w:rPr>
          <w:lang w:eastAsia="zh-CN"/>
        </w:rPr>
        <w:t>CA duplication of SL SRB</w:t>
      </w:r>
    </w:p>
    <w:p w14:paraId="495F6076" w14:textId="34D4C77B" w:rsidR="00F9554D" w:rsidRPr="005B4D8A" w:rsidRDefault="00F9554D" w:rsidP="00F9554D">
      <w:pPr>
        <w:pStyle w:val="Heading3"/>
        <w:rPr>
          <w:lang w:eastAsia="zh-CN"/>
        </w:rPr>
      </w:pPr>
      <w:r>
        <w:rPr>
          <w:lang w:eastAsia="zh-CN"/>
        </w:rPr>
        <w:t>2.</w:t>
      </w:r>
      <w:r w:rsidR="00CF1D49">
        <w:rPr>
          <w:lang w:eastAsia="zh-CN"/>
        </w:rPr>
        <w:t>1</w:t>
      </w:r>
      <w:r>
        <w:rPr>
          <w:lang w:eastAsia="zh-CN"/>
        </w:rPr>
        <w:t>.1 Before PC5 link establishment</w:t>
      </w:r>
    </w:p>
    <w:p w14:paraId="0BBA0E1A" w14:textId="0A6F4D01" w:rsidR="00953FD5" w:rsidRDefault="00DD25DD" w:rsidP="00DD25DD">
      <w:pPr>
        <w:pStyle w:val="Caption"/>
        <w:spacing w:before="0" w:beforeAutospacing="0"/>
        <w:rPr>
          <w:b w:val="0"/>
          <w:bCs w:val="0"/>
          <w:sz w:val="20"/>
          <w:szCs w:val="20"/>
          <w:lang w:val="en-US"/>
        </w:rPr>
      </w:pPr>
      <w:r>
        <w:rPr>
          <w:b w:val="0"/>
          <w:bCs w:val="0"/>
          <w:sz w:val="20"/>
          <w:szCs w:val="20"/>
          <w:lang w:val="en-US"/>
        </w:rPr>
        <w:t xml:space="preserve">In </w:t>
      </w:r>
      <w:r w:rsidR="00F9554D">
        <w:rPr>
          <w:b w:val="0"/>
          <w:bCs w:val="0"/>
          <w:sz w:val="20"/>
          <w:szCs w:val="20"/>
          <w:lang w:val="en-US"/>
        </w:rPr>
        <w:t>RAN2#12</w:t>
      </w:r>
      <w:r>
        <w:rPr>
          <w:b w:val="0"/>
          <w:bCs w:val="0"/>
          <w:sz w:val="20"/>
          <w:szCs w:val="20"/>
          <w:lang w:val="en-US"/>
        </w:rPr>
        <w:t>3</w:t>
      </w:r>
      <w:r w:rsidR="00F9554D">
        <w:rPr>
          <w:b w:val="0"/>
          <w:bCs w:val="0"/>
          <w:sz w:val="20"/>
          <w:szCs w:val="20"/>
          <w:lang w:val="en-US"/>
        </w:rPr>
        <w:t xml:space="preserve"> [3</w:t>
      </w:r>
      <w:r>
        <w:rPr>
          <w:b w:val="0"/>
          <w:bCs w:val="0"/>
          <w:sz w:val="20"/>
          <w:szCs w:val="20"/>
          <w:lang w:val="en-US"/>
        </w:rPr>
        <w:t>4</w:t>
      </w:r>
      <w:r w:rsidR="00F9554D">
        <w:rPr>
          <w:b w:val="0"/>
          <w:bCs w:val="0"/>
          <w:sz w:val="20"/>
          <w:szCs w:val="20"/>
          <w:lang w:val="en-US"/>
        </w:rPr>
        <w:t>],</w:t>
      </w:r>
      <w:r>
        <w:rPr>
          <w:b w:val="0"/>
          <w:bCs w:val="0"/>
          <w:sz w:val="20"/>
          <w:szCs w:val="20"/>
          <w:lang w:val="en-US"/>
        </w:rPr>
        <w:t xml:space="preserve"> it was agreed that </w:t>
      </w:r>
      <w:r w:rsidR="00953FD5">
        <w:rPr>
          <w:b w:val="0"/>
          <w:bCs w:val="0"/>
          <w:sz w:val="20"/>
          <w:szCs w:val="20"/>
          <w:lang w:val="en-US"/>
        </w:rPr>
        <w:t>SL CA is not applied before UC link is established.</w:t>
      </w:r>
    </w:p>
    <w:p w14:paraId="42C4E808" w14:textId="77777777" w:rsidR="00953FD5" w:rsidRPr="00953FD5" w:rsidRDefault="00953FD5" w:rsidP="00953FD5">
      <w:pPr>
        <w:pBdr>
          <w:top w:val="single" w:sz="4" w:space="1" w:color="auto"/>
          <w:left w:val="single" w:sz="4" w:space="4" w:color="auto"/>
          <w:bottom w:val="single" w:sz="4" w:space="1" w:color="auto"/>
          <w:right w:val="single" w:sz="4" w:space="0" w:color="auto"/>
        </w:pBdr>
        <w:tabs>
          <w:tab w:val="left" w:pos="1622"/>
        </w:tabs>
        <w:spacing w:before="0"/>
        <w:ind w:left="1622" w:hanging="363"/>
        <w:rPr>
          <w:sz w:val="18"/>
          <w:szCs w:val="18"/>
        </w:rPr>
      </w:pPr>
      <w:r w:rsidRPr="00953FD5">
        <w:rPr>
          <w:sz w:val="18"/>
          <w:szCs w:val="18"/>
        </w:rPr>
        <w:lastRenderedPageBreak/>
        <w:t>Agreements on SL CA before UC link is established</w:t>
      </w:r>
    </w:p>
    <w:p w14:paraId="5780A454" w14:textId="161FCBF2" w:rsidR="008B1961" w:rsidRPr="00CF1798" w:rsidRDefault="00953FD5" w:rsidP="00CF1798">
      <w:pPr>
        <w:pBdr>
          <w:top w:val="single" w:sz="4" w:space="1" w:color="auto"/>
          <w:left w:val="single" w:sz="4" w:space="4" w:color="auto"/>
          <w:bottom w:val="single" w:sz="4" w:space="1" w:color="auto"/>
          <w:right w:val="single" w:sz="4" w:space="0" w:color="auto"/>
        </w:pBdr>
        <w:tabs>
          <w:tab w:val="left" w:pos="1622"/>
        </w:tabs>
        <w:spacing w:before="0"/>
        <w:ind w:left="1622" w:hanging="363"/>
        <w:rPr>
          <w:sz w:val="18"/>
          <w:szCs w:val="18"/>
        </w:rPr>
      </w:pPr>
      <w:r w:rsidRPr="00953FD5">
        <w:rPr>
          <w:sz w:val="18"/>
          <w:szCs w:val="18"/>
        </w:rPr>
        <w:t>1:</w:t>
      </w:r>
      <w:r w:rsidRPr="00953FD5">
        <w:rPr>
          <w:sz w:val="18"/>
          <w:szCs w:val="18"/>
        </w:rPr>
        <w:tab/>
        <w:t>SL CA is not applied before UC link is established. Will be included in the reply LS to SA2.</w:t>
      </w:r>
    </w:p>
    <w:p w14:paraId="7D2D0D0B" w14:textId="6DEF571C" w:rsidR="008B1961" w:rsidRDefault="008B1961" w:rsidP="008B1961">
      <w:pPr>
        <w:tabs>
          <w:tab w:val="left" w:pos="6093"/>
        </w:tabs>
        <w:spacing w:before="0" w:beforeAutospacing="0"/>
        <w:rPr>
          <w:sz w:val="20"/>
          <w:szCs w:val="20"/>
          <w:lang w:val="en-US"/>
        </w:rPr>
      </w:pPr>
      <w:r>
        <w:rPr>
          <w:sz w:val="20"/>
          <w:szCs w:val="20"/>
          <w:lang w:val="en-US"/>
        </w:rPr>
        <w:t xml:space="preserve">Then, one followed question is how TX and RX UE align with </w:t>
      </w:r>
      <w:r w:rsidR="00292E29">
        <w:rPr>
          <w:sz w:val="20"/>
          <w:szCs w:val="20"/>
          <w:lang w:val="en-US"/>
        </w:rPr>
        <w:t xml:space="preserve">one single </w:t>
      </w:r>
      <w:r>
        <w:rPr>
          <w:sz w:val="20"/>
          <w:szCs w:val="20"/>
          <w:lang w:val="en-US"/>
        </w:rPr>
        <w:t>carrier for initial PC5-S signaling. Note that it includes two cases:</w:t>
      </w:r>
    </w:p>
    <w:p w14:paraId="445A59BB" w14:textId="77777777" w:rsidR="008B1961" w:rsidRPr="00E63F92" w:rsidRDefault="008B1961" w:rsidP="008B1961">
      <w:pPr>
        <w:pStyle w:val="ListParagraph"/>
        <w:numPr>
          <w:ilvl w:val="0"/>
          <w:numId w:val="52"/>
        </w:numPr>
        <w:tabs>
          <w:tab w:val="left" w:pos="6093"/>
        </w:tabs>
        <w:spacing w:before="0" w:beforeAutospacing="0"/>
        <w:ind w:firstLineChars="0"/>
        <w:rPr>
          <w:sz w:val="20"/>
          <w:szCs w:val="20"/>
          <w:lang w:val="en-US"/>
        </w:rPr>
      </w:pPr>
      <w:r>
        <w:rPr>
          <w:sz w:val="20"/>
          <w:szCs w:val="20"/>
          <w:lang w:val="en-US"/>
        </w:rPr>
        <w:t xml:space="preserve">Case 1: </w:t>
      </w:r>
      <w:r w:rsidRPr="00E63F92">
        <w:rPr>
          <w:sz w:val="20"/>
          <w:szCs w:val="20"/>
          <w:lang w:val="en-US"/>
        </w:rPr>
        <w:t>Rel-18 TX UE establishment with Rel-1</w:t>
      </w:r>
      <w:r>
        <w:rPr>
          <w:sz w:val="20"/>
          <w:szCs w:val="20"/>
          <w:lang w:val="en-US"/>
        </w:rPr>
        <w:t xml:space="preserve">8 </w:t>
      </w:r>
      <w:r w:rsidRPr="00E63F92">
        <w:rPr>
          <w:sz w:val="20"/>
          <w:szCs w:val="20"/>
          <w:lang w:val="en-US"/>
        </w:rPr>
        <w:t>RX UE.</w:t>
      </w:r>
    </w:p>
    <w:p w14:paraId="593122A4" w14:textId="77777777" w:rsidR="008B1961" w:rsidRPr="00E63F92" w:rsidRDefault="008B1961" w:rsidP="008B1961">
      <w:pPr>
        <w:pStyle w:val="ListParagraph"/>
        <w:numPr>
          <w:ilvl w:val="0"/>
          <w:numId w:val="52"/>
        </w:numPr>
        <w:tabs>
          <w:tab w:val="left" w:pos="6093"/>
        </w:tabs>
        <w:spacing w:before="0" w:beforeAutospacing="0"/>
        <w:ind w:firstLineChars="0"/>
        <w:rPr>
          <w:sz w:val="20"/>
          <w:szCs w:val="20"/>
          <w:lang w:val="en-US"/>
        </w:rPr>
      </w:pPr>
      <w:r>
        <w:rPr>
          <w:sz w:val="20"/>
          <w:szCs w:val="20"/>
          <w:lang w:val="en-US"/>
        </w:rPr>
        <w:t xml:space="preserve">Case 2: </w:t>
      </w:r>
      <w:r w:rsidRPr="00E63F92">
        <w:rPr>
          <w:sz w:val="20"/>
          <w:szCs w:val="20"/>
          <w:lang w:val="en-US"/>
        </w:rPr>
        <w:t>Rel-18 TX UE establishment with Rel-16/Rel-17</w:t>
      </w:r>
      <w:r>
        <w:rPr>
          <w:sz w:val="20"/>
          <w:szCs w:val="20"/>
          <w:lang w:val="en-US"/>
        </w:rPr>
        <w:t xml:space="preserve"> </w:t>
      </w:r>
      <w:r w:rsidRPr="00E63F92">
        <w:rPr>
          <w:sz w:val="20"/>
          <w:szCs w:val="20"/>
          <w:lang w:val="en-US"/>
        </w:rPr>
        <w:t>RX UE</w:t>
      </w:r>
      <w:r>
        <w:rPr>
          <w:sz w:val="20"/>
          <w:szCs w:val="20"/>
          <w:lang w:val="en-US"/>
        </w:rPr>
        <w:t xml:space="preserve"> (backward combability issue)</w:t>
      </w:r>
      <w:r w:rsidRPr="00E63F92">
        <w:rPr>
          <w:sz w:val="20"/>
          <w:szCs w:val="20"/>
          <w:lang w:val="en-US"/>
        </w:rPr>
        <w:t>.</w:t>
      </w:r>
    </w:p>
    <w:p w14:paraId="4D0AC0E6" w14:textId="595F98F2" w:rsidR="008B1961" w:rsidRPr="00C16C03" w:rsidRDefault="008B1961" w:rsidP="008B1961">
      <w:pPr>
        <w:tabs>
          <w:tab w:val="left" w:pos="6093"/>
        </w:tabs>
        <w:spacing w:before="0" w:beforeAutospacing="0"/>
        <w:rPr>
          <w:sz w:val="20"/>
          <w:szCs w:val="20"/>
          <w:lang w:val="en-US"/>
        </w:rPr>
      </w:pPr>
      <w:r>
        <w:rPr>
          <w:sz w:val="20"/>
          <w:szCs w:val="20"/>
          <w:lang w:val="en-US"/>
        </w:rPr>
        <w:t xml:space="preserve">For case 2, legacy Rel-16/Rel-17 UE </w:t>
      </w:r>
      <w:r w:rsidRPr="00C16C03">
        <w:rPr>
          <w:i/>
          <w:iCs/>
          <w:sz w:val="20"/>
          <w:szCs w:val="20"/>
          <w:lang w:val="en-US"/>
        </w:rPr>
        <w:t>use sl-FreqInfoList-r16</w:t>
      </w:r>
      <w:r w:rsidRPr="00C16C03">
        <w:rPr>
          <w:sz w:val="20"/>
          <w:szCs w:val="20"/>
          <w:lang w:val="en-US"/>
        </w:rPr>
        <w:t xml:space="preserve"> configured in SIB12 or </w:t>
      </w:r>
      <w:r w:rsidRPr="00C16C03">
        <w:rPr>
          <w:i/>
          <w:iCs/>
          <w:sz w:val="20"/>
          <w:szCs w:val="20"/>
          <w:lang w:val="en-US"/>
        </w:rPr>
        <w:t xml:space="preserve">SL- </w:t>
      </w:r>
      <w:proofErr w:type="spellStart"/>
      <w:r w:rsidRPr="00C16C03">
        <w:rPr>
          <w:i/>
          <w:iCs/>
          <w:sz w:val="20"/>
          <w:szCs w:val="20"/>
          <w:lang w:val="en-US"/>
        </w:rPr>
        <w:t>PreconfigurationNR</w:t>
      </w:r>
      <w:proofErr w:type="spellEnd"/>
      <w:r>
        <w:rPr>
          <w:i/>
          <w:iCs/>
          <w:sz w:val="20"/>
          <w:szCs w:val="20"/>
          <w:lang w:val="en-US"/>
        </w:rPr>
        <w:t xml:space="preserve"> </w:t>
      </w:r>
      <w:r w:rsidRPr="00C16C03">
        <w:rPr>
          <w:sz w:val="20"/>
          <w:szCs w:val="20"/>
          <w:lang w:val="en-US"/>
        </w:rPr>
        <w:t>to determine the frequency for initial PC5-S signaling</w:t>
      </w:r>
      <w:r>
        <w:rPr>
          <w:sz w:val="20"/>
          <w:szCs w:val="20"/>
          <w:lang w:val="en-US"/>
        </w:rPr>
        <w:t>. And</w:t>
      </w:r>
      <w:r w:rsidR="00723AB8">
        <w:rPr>
          <w:sz w:val="20"/>
          <w:szCs w:val="20"/>
          <w:lang w:val="en-US"/>
        </w:rPr>
        <w:t xml:space="preserve"> </w:t>
      </w:r>
      <w:r>
        <w:rPr>
          <w:sz w:val="20"/>
          <w:szCs w:val="20"/>
          <w:lang w:val="en-US"/>
        </w:rPr>
        <w:t xml:space="preserve">the frequency list </w:t>
      </w:r>
      <w:r w:rsidRPr="00C16C03">
        <w:rPr>
          <w:i/>
          <w:iCs/>
          <w:sz w:val="20"/>
          <w:szCs w:val="20"/>
          <w:lang w:val="en-US"/>
        </w:rPr>
        <w:t>sl-FreqInfoList-r16</w:t>
      </w:r>
      <w:r w:rsidRPr="00C16C03">
        <w:rPr>
          <w:sz w:val="20"/>
          <w:szCs w:val="20"/>
          <w:lang w:val="en-US"/>
        </w:rPr>
        <w:t xml:space="preserve"> </w:t>
      </w:r>
      <w:r>
        <w:rPr>
          <w:sz w:val="20"/>
          <w:szCs w:val="20"/>
          <w:lang w:val="en-US"/>
        </w:rPr>
        <w:t xml:space="preserve">is </w:t>
      </w:r>
      <w:r w:rsidRPr="00C16C03">
        <w:rPr>
          <w:sz w:val="20"/>
          <w:szCs w:val="20"/>
          <w:lang w:val="en-US"/>
        </w:rPr>
        <w:t>limited to a single</w:t>
      </w:r>
      <w:r>
        <w:rPr>
          <w:sz w:val="20"/>
          <w:szCs w:val="20"/>
          <w:lang w:val="en-US"/>
        </w:rPr>
        <w:t xml:space="preserve"> carrier by Rel-17.</w:t>
      </w:r>
    </w:p>
    <w:p w14:paraId="309710CC" w14:textId="77777777" w:rsidR="008B1961" w:rsidRPr="00E75B8B" w:rsidRDefault="008B1961" w:rsidP="008B19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20"/>
          <w:lang w:eastAsia="en-GB"/>
        </w:rPr>
      </w:pPr>
      <w:r w:rsidRPr="00E75B8B">
        <w:rPr>
          <w:rFonts w:ascii="Courier New" w:hAnsi="Courier New"/>
          <w:noProof/>
          <w:sz w:val="16"/>
          <w:szCs w:val="20"/>
          <w:lang w:eastAsia="en-GB"/>
        </w:rPr>
        <w:t xml:space="preserve">SL-ConfigCommonNR-r16 ::=        </w:t>
      </w:r>
      <w:r w:rsidRPr="00E75B8B">
        <w:rPr>
          <w:rFonts w:ascii="Courier New" w:hAnsi="Courier New"/>
          <w:noProof/>
          <w:color w:val="993366"/>
          <w:sz w:val="16"/>
          <w:szCs w:val="20"/>
          <w:lang w:eastAsia="en-GB"/>
        </w:rPr>
        <w:t>SEQUENCE</w:t>
      </w:r>
      <w:r w:rsidRPr="00E75B8B">
        <w:rPr>
          <w:rFonts w:ascii="Courier New" w:hAnsi="Courier New"/>
          <w:noProof/>
          <w:sz w:val="16"/>
          <w:szCs w:val="20"/>
          <w:lang w:eastAsia="en-GB"/>
        </w:rPr>
        <w:t xml:space="preserve"> {</w:t>
      </w:r>
    </w:p>
    <w:p w14:paraId="2E6C2266" w14:textId="77777777" w:rsidR="008B1961" w:rsidRPr="00E75B8B" w:rsidRDefault="008B1961" w:rsidP="008B19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szCs w:val="20"/>
          <w:lang w:eastAsia="en-GB"/>
        </w:rPr>
      </w:pPr>
      <w:r w:rsidRPr="00E75B8B">
        <w:rPr>
          <w:rFonts w:ascii="Courier New" w:hAnsi="Courier New"/>
          <w:noProof/>
          <w:sz w:val="16"/>
          <w:szCs w:val="20"/>
          <w:lang w:eastAsia="en-GB"/>
        </w:rPr>
        <w:t xml:space="preserve">    sl-FreqInfoList-r16                  </w:t>
      </w:r>
      <w:r w:rsidRPr="00E75B8B">
        <w:rPr>
          <w:rFonts w:ascii="Courier New" w:hAnsi="Courier New"/>
          <w:noProof/>
          <w:color w:val="993366"/>
          <w:sz w:val="16"/>
          <w:szCs w:val="20"/>
          <w:lang w:eastAsia="en-GB"/>
        </w:rPr>
        <w:t>SEQUENCE</w:t>
      </w:r>
      <w:r w:rsidRPr="00E75B8B">
        <w:rPr>
          <w:rFonts w:ascii="Courier New" w:hAnsi="Courier New"/>
          <w:noProof/>
          <w:sz w:val="16"/>
          <w:szCs w:val="20"/>
          <w:lang w:eastAsia="en-GB"/>
        </w:rPr>
        <w:t xml:space="preserve"> (</w:t>
      </w:r>
      <w:r w:rsidRPr="00E75B8B">
        <w:rPr>
          <w:rFonts w:ascii="Courier New" w:hAnsi="Courier New"/>
          <w:noProof/>
          <w:color w:val="993366"/>
          <w:sz w:val="16"/>
          <w:szCs w:val="20"/>
          <w:lang w:eastAsia="en-GB"/>
        </w:rPr>
        <w:t>SIZE</w:t>
      </w:r>
      <w:r w:rsidRPr="00E75B8B">
        <w:rPr>
          <w:rFonts w:ascii="Courier New" w:hAnsi="Courier New"/>
          <w:noProof/>
          <w:sz w:val="16"/>
          <w:szCs w:val="20"/>
          <w:lang w:eastAsia="en-GB"/>
        </w:rPr>
        <w:t xml:space="preserve"> (1..maxNrofFreqSL-r16))</w:t>
      </w:r>
      <w:r w:rsidRPr="00E75B8B">
        <w:rPr>
          <w:rFonts w:ascii="Courier New" w:hAnsi="Courier New"/>
          <w:noProof/>
          <w:color w:val="993366"/>
          <w:sz w:val="16"/>
          <w:szCs w:val="20"/>
          <w:lang w:eastAsia="en-GB"/>
        </w:rPr>
        <w:t xml:space="preserve"> OF</w:t>
      </w:r>
      <w:r w:rsidRPr="00E75B8B">
        <w:rPr>
          <w:rFonts w:ascii="Courier New" w:hAnsi="Courier New"/>
          <w:noProof/>
          <w:sz w:val="16"/>
          <w:szCs w:val="20"/>
          <w:lang w:eastAsia="en-GB"/>
        </w:rPr>
        <w:t xml:space="preserve"> SL-FreqConfigCommon-r16      </w:t>
      </w:r>
      <w:r w:rsidRPr="00E75B8B">
        <w:rPr>
          <w:rFonts w:ascii="Courier New" w:hAnsi="Courier New"/>
          <w:noProof/>
          <w:color w:val="993366"/>
          <w:sz w:val="16"/>
          <w:szCs w:val="20"/>
          <w:lang w:eastAsia="en-GB"/>
        </w:rPr>
        <w:t>OPTIONAL</w:t>
      </w:r>
      <w:r w:rsidRPr="00E75B8B">
        <w:rPr>
          <w:rFonts w:ascii="Courier New" w:hAnsi="Courier New"/>
          <w:noProof/>
          <w:sz w:val="16"/>
          <w:szCs w:val="20"/>
          <w:lang w:eastAsia="en-GB"/>
        </w:rPr>
        <w:t xml:space="preserve">,    </w:t>
      </w:r>
      <w:r w:rsidRPr="00E75B8B">
        <w:rPr>
          <w:rFonts w:ascii="Courier New" w:hAnsi="Courier New"/>
          <w:noProof/>
          <w:color w:val="808080"/>
          <w:sz w:val="16"/>
          <w:szCs w:val="20"/>
          <w:lang w:eastAsia="en-GB"/>
        </w:rPr>
        <w:t>-- Need R</w:t>
      </w:r>
    </w:p>
    <w:p w14:paraId="0570770E" w14:textId="77777777" w:rsidR="008B1961" w:rsidRPr="00E75B8B" w:rsidRDefault="008B1961" w:rsidP="008B19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szCs w:val="20"/>
          <w:lang w:eastAsia="en-GB"/>
        </w:rPr>
      </w:pPr>
      <w:r w:rsidRPr="00E75B8B">
        <w:rPr>
          <w:rFonts w:ascii="Courier New" w:hAnsi="Courier New"/>
          <w:noProof/>
          <w:sz w:val="16"/>
          <w:szCs w:val="20"/>
          <w:lang w:eastAsia="en-GB"/>
        </w:rPr>
        <w:t xml:space="preserve">    </w:t>
      </w:r>
      <w:r>
        <w:rPr>
          <w:rFonts w:ascii="Courier New" w:hAnsi="Courier New"/>
          <w:noProof/>
          <w:sz w:val="16"/>
          <w:szCs w:val="20"/>
          <w:lang w:eastAsia="en-GB"/>
        </w:rPr>
        <w:t>[…]</w:t>
      </w:r>
    </w:p>
    <w:p w14:paraId="4693F8F3" w14:textId="77777777" w:rsidR="008B1961" w:rsidRDefault="008B1961" w:rsidP="008B19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20"/>
          <w:lang w:eastAsia="en-GB"/>
        </w:rPr>
      </w:pPr>
      <w:r w:rsidRPr="00E75B8B">
        <w:rPr>
          <w:rFonts w:ascii="Courier New" w:hAnsi="Courier New"/>
          <w:noProof/>
          <w:sz w:val="16"/>
          <w:szCs w:val="20"/>
          <w:lang w:eastAsia="en-GB"/>
        </w:rPr>
        <w:t>}</w:t>
      </w:r>
    </w:p>
    <w:tbl>
      <w:tblPr>
        <w:tblW w:w="9639"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8B1961" w14:paraId="5588C9DF" w14:textId="77777777" w:rsidTr="0088213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5C26A34" w14:textId="77777777" w:rsidR="008B1961" w:rsidRDefault="008B1961" w:rsidP="00882131">
            <w:pPr>
              <w:pStyle w:val="TAL"/>
              <w:rPr>
                <w:b/>
                <w:bCs/>
                <w:i/>
                <w:iCs/>
              </w:rPr>
            </w:pPr>
            <w:r>
              <w:rPr>
                <w:b/>
                <w:bCs/>
                <w:i/>
                <w:iCs/>
              </w:rPr>
              <w:t>sl-FreqInfoList</w:t>
            </w:r>
          </w:p>
          <w:p w14:paraId="7E712441" w14:textId="77777777" w:rsidR="008B1961" w:rsidRDefault="008B1961" w:rsidP="00882131">
            <w:pPr>
              <w:pStyle w:val="TAL"/>
            </w:pPr>
            <w:r>
              <w:t xml:space="preserve">This field indicates the NR sidelink communication configuration on some carrier frequency (ies). </w:t>
            </w:r>
            <w:r w:rsidRPr="00500974">
              <w:rPr>
                <w:highlight w:val="yellow"/>
              </w:rPr>
              <w:t>In this release, only one entry can be configured in the list.</w:t>
            </w:r>
          </w:p>
        </w:tc>
      </w:tr>
    </w:tbl>
    <w:p w14:paraId="7BB55E61" w14:textId="2D2753F5" w:rsidR="008B1961" w:rsidRPr="001D7B4D" w:rsidRDefault="008B1961" w:rsidP="00513D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300" w:beforeAutospacing="0" w:after="0"/>
        <w:rPr>
          <w:rFonts w:ascii="Courier New" w:hAnsi="Courier New"/>
          <w:noProof/>
          <w:sz w:val="16"/>
          <w:szCs w:val="20"/>
          <w:lang w:eastAsia="en-GB"/>
        </w:rPr>
      </w:pPr>
      <w:r w:rsidRPr="001D7B4D">
        <w:rPr>
          <w:rFonts w:ascii="Courier New" w:hAnsi="Courier New"/>
          <w:noProof/>
          <w:sz w:val="16"/>
          <w:szCs w:val="20"/>
          <w:lang w:eastAsia="en-GB"/>
        </w:rPr>
        <w:t>SidelinkPreconfigNR-r16 ::=                 SEQUENCE {</w:t>
      </w:r>
    </w:p>
    <w:p w14:paraId="77F29E6E" w14:textId="77777777" w:rsidR="008B1961" w:rsidRDefault="008B1961" w:rsidP="008B19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20"/>
          <w:lang w:eastAsia="en-GB"/>
        </w:rPr>
      </w:pPr>
      <w:r w:rsidRPr="001D7B4D">
        <w:rPr>
          <w:rFonts w:ascii="Courier New" w:hAnsi="Courier New"/>
          <w:noProof/>
          <w:sz w:val="16"/>
          <w:szCs w:val="20"/>
          <w:lang w:eastAsia="en-GB"/>
        </w:rPr>
        <w:t xml:space="preserve">    sl-PreconfigFreqInfoList-r16                SEQUENCE (SIZE (1..maxNrofFreqSL-r16)) OF SL-FreqConfigCommon-r16     OPTIONAL,</w:t>
      </w:r>
    </w:p>
    <w:p w14:paraId="31B4D115" w14:textId="77777777" w:rsidR="008B1961" w:rsidRPr="00E75B8B" w:rsidRDefault="008B1961" w:rsidP="008B19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szCs w:val="20"/>
          <w:lang w:eastAsia="en-GB"/>
        </w:rPr>
      </w:pPr>
      <w:r w:rsidRPr="00E75B8B">
        <w:rPr>
          <w:rFonts w:ascii="Courier New" w:hAnsi="Courier New"/>
          <w:noProof/>
          <w:sz w:val="16"/>
          <w:szCs w:val="20"/>
          <w:lang w:eastAsia="en-GB"/>
        </w:rPr>
        <w:t xml:space="preserve">    </w:t>
      </w:r>
      <w:r>
        <w:rPr>
          <w:rFonts w:ascii="Courier New" w:hAnsi="Courier New"/>
          <w:noProof/>
          <w:sz w:val="16"/>
          <w:szCs w:val="20"/>
          <w:lang w:eastAsia="en-GB"/>
        </w:rPr>
        <w:t>[…]</w:t>
      </w:r>
    </w:p>
    <w:p w14:paraId="00C5D47F" w14:textId="77777777" w:rsidR="008B1961" w:rsidRPr="001D7B4D" w:rsidRDefault="008B1961" w:rsidP="008B19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20"/>
          <w:lang w:eastAsia="en-GB"/>
        </w:rPr>
      </w:pPr>
      <w:r w:rsidRPr="00E75B8B">
        <w:rPr>
          <w:rFonts w:ascii="Courier New" w:hAnsi="Courier New"/>
          <w:noProof/>
          <w:sz w:val="16"/>
          <w:szCs w:val="20"/>
          <w:lang w:eastAsia="en-GB"/>
        </w:rPr>
        <w:t>}</w:t>
      </w:r>
    </w:p>
    <w:tbl>
      <w:tblPr>
        <w:tblpPr w:leftFromText="180" w:rightFromText="180" w:vertAnchor="text" w:horzAnchor="margin" w:tblpY="382"/>
        <w:tblW w:w="963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8B1961" w14:paraId="624C6485" w14:textId="77777777" w:rsidTr="0088213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075B2A6" w14:textId="77777777" w:rsidR="008B1961" w:rsidRDefault="008B1961" w:rsidP="00882131">
            <w:pPr>
              <w:pStyle w:val="TAL"/>
              <w:rPr>
                <w:b/>
                <w:bCs/>
                <w:i/>
                <w:iCs/>
              </w:rPr>
            </w:pPr>
            <w:r>
              <w:rPr>
                <w:b/>
                <w:bCs/>
                <w:i/>
                <w:iCs/>
              </w:rPr>
              <w:t>sl-PreconfigFreqInfoList</w:t>
            </w:r>
          </w:p>
          <w:p w14:paraId="7E537214" w14:textId="77777777" w:rsidR="008B1961" w:rsidRDefault="008B1961" w:rsidP="00882131">
            <w:pPr>
              <w:pStyle w:val="TAL"/>
            </w:pPr>
            <w:r>
              <w:t xml:space="preserve">This field indicates the NR sidelink communication and/ or NR sidelink discovery configuration some carrier frequency(ies). </w:t>
            </w:r>
            <w:r w:rsidRPr="001D7B4D">
              <w:rPr>
                <w:highlight w:val="yellow"/>
              </w:rPr>
              <w:t xml:space="preserve">In this release, only one </w:t>
            </w:r>
            <w:r w:rsidRPr="001D7B4D">
              <w:rPr>
                <w:i/>
                <w:iCs/>
                <w:highlight w:val="yellow"/>
              </w:rPr>
              <w:t>SL-FreqConfig</w:t>
            </w:r>
            <w:r w:rsidRPr="001D7B4D">
              <w:rPr>
                <w:highlight w:val="yellow"/>
              </w:rPr>
              <w:t xml:space="preserve"> can be configured in the list.</w:t>
            </w:r>
          </w:p>
        </w:tc>
      </w:tr>
    </w:tbl>
    <w:p w14:paraId="0814872F" w14:textId="2F0A0959" w:rsidR="008B1961" w:rsidRPr="00594657" w:rsidRDefault="008B1961" w:rsidP="008B1961">
      <w:pPr>
        <w:pStyle w:val="Caption"/>
        <w:spacing w:before="180"/>
        <w:rPr>
          <w:sz w:val="20"/>
          <w:szCs w:val="20"/>
          <w:lang w:val="en-US"/>
        </w:rPr>
      </w:pPr>
      <w:r>
        <w:rPr>
          <w:sz w:val="20"/>
          <w:szCs w:val="20"/>
          <w:lang w:val="en-US"/>
        </w:rPr>
        <w:t xml:space="preserve">Observation </w:t>
      </w:r>
      <w:r w:rsidR="00784918">
        <w:rPr>
          <w:sz w:val="20"/>
          <w:szCs w:val="20"/>
          <w:lang w:val="en-US"/>
        </w:rPr>
        <w:t>1</w:t>
      </w:r>
      <w:r w:rsidRPr="001E2C10">
        <w:rPr>
          <w:sz w:val="20"/>
          <w:szCs w:val="20"/>
          <w:lang w:val="en-US"/>
        </w:rPr>
        <w:t xml:space="preserve">: </w:t>
      </w:r>
      <w:r>
        <w:rPr>
          <w:sz w:val="20"/>
          <w:szCs w:val="20"/>
          <w:lang w:val="en-US"/>
        </w:rPr>
        <w:t>L</w:t>
      </w:r>
      <w:r w:rsidRPr="00594657">
        <w:rPr>
          <w:sz w:val="20"/>
          <w:szCs w:val="20"/>
          <w:lang w:val="en-US"/>
        </w:rPr>
        <w:t xml:space="preserve">egacy Rel-16/Rel-17 UE </w:t>
      </w:r>
      <w:r w:rsidRPr="00594657">
        <w:rPr>
          <w:i/>
          <w:iCs/>
          <w:sz w:val="20"/>
          <w:szCs w:val="20"/>
          <w:lang w:val="en-US"/>
        </w:rPr>
        <w:t>use sl-FreqInfoList-r16</w:t>
      </w:r>
      <w:r w:rsidRPr="00594657">
        <w:rPr>
          <w:sz w:val="20"/>
          <w:szCs w:val="20"/>
          <w:lang w:val="en-US"/>
        </w:rPr>
        <w:t xml:space="preserve"> configured in SIB12 or </w:t>
      </w:r>
      <w:r w:rsidRPr="00594657">
        <w:rPr>
          <w:i/>
          <w:iCs/>
          <w:sz w:val="20"/>
          <w:szCs w:val="20"/>
          <w:lang w:val="en-US"/>
        </w:rPr>
        <w:t xml:space="preserve">SL- </w:t>
      </w:r>
      <w:proofErr w:type="spellStart"/>
      <w:r w:rsidRPr="00594657">
        <w:rPr>
          <w:i/>
          <w:iCs/>
          <w:sz w:val="20"/>
          <w:szCs w:val="20"/>
          <w:lang w:val="en-US"/>
        </w:rPr>
        <w:t>PreconfigurationNR</w:t>
      </w:r>
      <w:proofErr w:type="spellEnd"/>
      <w:r w:rsidRPr="00594657">
        <w:rPr>
          <w:i/>
          <w:iCs/>
          <w:sz w:val="20"/>
          <w:szCs w:val="20"/>
          <w:lang w:val="en-US"/>
        </w:rPr>
        <w:t xml:space="preserve"> </w:t>
      </w:r>
      <w:r w:rsidRPr="00594657">
        <w:rPr>
          <w:sz w:val="20"/>
          <w:szCs w:val="20"/>
          <w:lang w:val="en-US"/>
        </w:rPr>
        <w:t xml:space="preserve">to determine the frequency for initial PC5-S signaling. And the frequency list </w:t>
      </w:r>
      <w:r w:rsidRPr="00594657">
        <w:rPr>
          <w:i/>
          <w:iCs/>
          <w:sz w:val="20"/>
          <w:szCs w:val="20"/>
          <w:lang w:val="en-US"/>
        </w:rPr>
        <w:t>sl-FreqInfoList-r16</w:t>
      </w:r>
      <w:r w:rsidRPr="00594657">
        <w:rPr>
          <w:sz w:val="20"/>
          <w:szCs w:val="20"/>
          <w:lang w:val="en-US"/>
        </w:rPr>
        <w:t xml:space="preserve"> is limited to a single carrier</w:t>
      </w:r>
      <w:r>
        <w:rPr>
          <w:sz w:val="20"/>
          <w:szCs w:val="20"/>
          <w:lang w:val="en-US"/>
        </w:rPr>
        <w:t xml:space="preserve"> by Rel-17</w:t>
      </w:r>
      <w:r w:rsidRPr="00594657">
        <w:rPr>
          <w:sz w:val="20"/>
          <w:szCs w:val="20"/>
          <w:lang w:val="en-US"/>
        </w:rPr>
        <w:t>.</w:t>
      </w:r>
    </w:p>
    <w:p w14:paraId="1692C774" w14:textId="77777777" w:rsidR="008B1961" w:rsidRDefault="008B1961" w:rsidP="008B1961">
      <w:pPr>
        <w:tabs>
          <w:tab w:val="left" w:pos="6093"/>
        </w:tabs>
        <w:spacing w:before="0" w:beforeAutospacing="0"/>
        <w:rPr>
          <w:sz w:val="20"/>
          <w:szCs w:val="20"/>
          <w:lang w:val="en-US"/>
        </w:rPr>
      </w:pPr>
      <w:r>
        <w:rPr>
          <w:sz w:val="20"/>
          <w:szCs w:val="20"/>
          <w:lang w:val="en-US"/>
        </w:rPr>
        <w:t>Thus, the simplest solution is to c</w:t>
      </w:r>
      <w:r w:rsidRPr="00995C43">
        <w:rPr>
          <w:sz w:val="20"/>
          <w:szCs w:val="20"/>
          <w:lang w:val="en-US"/>
        </w:rPr>
        <w:t>ontinue to restrict</w:t>
      </w:r>
      <w:r>
        <w:rPr>
          <w:sz w:val="20"/>
          <w:szCs w:val="20"/>
          <w:lang w:val="en-US"/>
        </w:rPr>
        <w:t>ing</w:t>
      </w:r>
      <w:r w:rsidRPr="00995C43">
        <w:rPr>
          <w:sz w:val="20"/>
          <w:szCs w:val="20"/>
          <w:lang w:val="en-US"/>
        </w:rPr>
        <w:t xml:space="preserve"> only single carrier can be configured in</w:t>
      </w:r>
      <w:r>
        <w:rPr>
          <w:i/>
          <w:iCs/>
          <w:sz w:val="20"/>
          <w:szCs w:val="20"/>
          <w:lang w:val="en-US"/>
        </w:rPr>
        <w:t xml:space="preserve"> </w:t>
      </w:r>
      <w:r w:rsidRPr="00995C43">
        <w:rPr>
          <w:i/>
          <w:iCs/>
          <w:sz w:val="20"/>
          <w:szCs w:val="20"/>
          <w:lang w:val="en-US"/>
        </w:rPr>
        <w:t>sl-FreqInfoList-r16</w:t>
      </w:r>
      <w:r w:rsidRPr="00995C43">
        <w:rPr>
          <w:sz w:val="20"/>
          <w:szCs w:val="20"/>
          <w:lang w:val="en-US"/>
        </w:rPr>
        <w:t xml:space="preserve"> configured in SIB12 or </w:t>
      </w:r>
      <w:r w:rsidRPr="00995C43">
        <w:rPr>
          <w:i/>
          <w:iCs/>
          <w:sz w:val="20"/>
          <w:szCs w:val="20"/>
          <w:lang w:val="en-US"/>
        </w:rPr>
        <w:t xml:space="preserve">SL- </w:t>
      </w:r>
      <w:proofErr w:type="spellStart"/>
      <w:r w:rsidRPr="00995C43">
        <w:rPr>
          <w:i/>
          <w:iCs/>
          <w:sz w:val="20"/>
          <w:szCs w:val="20"/>
          <w:lang w:val="en-US"/>
        </w:rPr>
        <w:t>PreconfigurationNR</w:t>
      </w:r>
      <w:proofErr w:type="spellEnd"/>
      <w:r>
        <w:rPr>
          <w:i/>
          <w:iCs/>
          <w:sz w:val="20"/>
          <w:szCs w:val="20"/>
          <w:lang w:val="en-US"/>
        </w:rPr>
        <w:t xml:space="preserve">, </w:t>
      </w:r>
      <w:r w:rsidRPr="00995C43">
        <w:rPr>
          <w:sz w:val="20"/>
          <w:szCs w:val="20"/>
          <w:lang w:val="en-US"/>
        </w:rPr>
        <w:t>which is used by</w:t>
      </w:r>
      <w:r>
        <w:rPr>
          <w:i/>
          <w:iCs/>
          <w:sz w:val="20"/>
          <w:szCs w:val="20"/>
          <w:lang w:val="en-US"/>
        </w:rPr>
        <w:t xml:space="preserve"> </w:t>
      </w:r>
      <w:r>
        <w:rPr>
          <w:sz w:val="20"/>
          <w:szCs w:val="20"/>
          <w:lang w:val="en-US"/>
        </w:rPr>
        <w:t>Rel-18</w:t>
      </w:r>
      <w:r w:rsidRPr="00995C43">
        <w:rPr>
          <w:sz w:val="20"/>
          <w:szCs w:val="20"/>
          <w:lang w:val="en-US"/>
        </w:rPr>
        <w:t xml:space="preserve"> </w:t>
      </w:r>
      <w:r>
        <w:rPr>
          <w:sz w:val="20"/>
          <w:szCs w:val="20"/>
          <w:lang w:val="en-US"/>
        </w:rPr>
        <w:t xml:space="preserve">UEs </w:t>
      </w:r>
      <w:r w:rsidRPr="00995C43">
        <w:rPr>
          <w:sz w:val="20"/>
          <w:szCs w:val="20"/>
          <w:lang w:val="en-US"/>
        </w:rPr>
        <w:t>to determine the single frequency for initial PC5-S signaling</w:t>
      </w:r>
      <w:r>
        <w:rPr>
          <w:sz w:val="20"/>
          <w:szCs w:val="20"/>
          <w:lang w:val="en-US"/>
        </w:rPr>
        <w:t>. This solution can address issues in both case 1 and case 2, and resolve the backward compatibility issue.</w:t>
      </w:r>
    </w:p>
    <w:p w14:paraId="17FA7B85" w14:textId="23F953ED" w:rsidR="008B1961" w:rsidRPr="0086490C" w:rsidRDefault="008B1961" w:rsidP="008B1961">
      <w:pPr>
        <w:pStyle w:val="Caption"/>
        <w:rPr>
          <w:sz w:val="20"/>
          <w:szCs w:val="20"/>
          <w:lang w:val="en-US"/>
        </w:rPr>
      </w:pPr>
      <w:r>
        <w:rPr>
          <w:sz w:val="20"/>
          <w:szCs w:val="20"/>
          <w:lang w:val="en-US"/>
        </w:rPr>
        <w:t>Proposal</w:t>
      </w:r>
      <w:r w:rsidRPr="001E2C10">
        <w:rPr>
          <w:sz w:val="20"/>
          <w:szCs w:val="20"/>
          <w:lang w:val="en-US"/>
        </w:rPr>
        <w:t xml:space="preserve"> </w:t>
      </w:r>
      <w:r w:rsidR="007E2A08">
        <w:rPr>
          <w:sz w:val="20"/>
          <w:szCs w:val="20"/>
          <w:lang w:val="en-US"/>
        </w:rPr>
        <w:t>1</w:t>
      </w:r>
      <w:r w:rsidRPr="001E2C10">
        <w:rPr>
          <w:sz w:val="20"/>
          <w:szCs w:val="20"/>
          <w:lang w:val="en-US"/>
        </w:rPr>
        <w:t xml:space="preserve">: </w:t>
      </w:r>
      <w:r>
        <w:rPr>
          <w:sz w:val="20"/>
          <w:szCs w:val="20"/>
          <w:lang w:val="en-US"/>
        </w:rPr>
        <w:t>To align carrier for initial PC5-S signaling with Rel-16/Rel-17/Rel-18 RX UEs, Rel-18</w:t>
      </w:r>
      <w:r w:rsidRPr="00995C43">
        <w:rPr>
          <w:sz w:val="20"/>
          <w:szCs w:val="20"/>
          <w:lang w:val="en-US"/>
        </w:rPr>
        <w:t xml:space="preserve"> </w:t>
      </w:r>
      <w:r>
        <w:rPr>
          <w:sz w:val="20"/>
          <w:szCs w:val="20"/>
          <w:lang w:val="en-US"/>
        </w:rPr>
        <w:t>TX UEs</w:t>
      </w:r>
      <w:r w:rsidRPr="00995C43">
        <w:rPr>
          <w:sz w:val="20"/>
          <w:szCs w:val="20"/>
          <w:lang w:val="en-US"/>
        </w:rPr>
        <w:t xml:space="preserve"> </w:t>
      </w:r>
      <w:r>
        <w:rPr>
          <w:sz w:val="20"/>
          <w:szCs w:val="20"/>
          <w:lang w:val="en-US"/>
        </w:rPr>
        <w:t>use</w:t>
      </w:r>
      <w:r>
        <w:rPr>
          <w:i/>
          <w:iCs/>
          <w:sz w:val="20"/>
          <w:szCs w:val="20"/>
          <w:lang w:val="en-US"/>
        </w:rPr>
        <w:t xml:space="preserve"> </w:t>
      </w:r>
      <w:r w:rsidRPr="00995C43">
        <w:rPr>
          <w:i/>
          <w:iCs/>
          <w:sz w:val="20"/>
          <w:szCs w:val="20"/>
          <w:lang w:val="en-US"/>
        </w:rPr>
        <w:t>sl-FreqInfoList-r16</w:t>
      </w:r>
      <w:r w:rsidRPr="00995C43">
        <w:rPr>
          <w:sz w:val="20"/>
          <w:szCs w:val="20"/>
          <w:lang w:val="en-US"/>
        </w:rPr>
        <w:t xml:space="preserve"> configured in SIB12 or </w:t>
      </w:r>
      <w:r w:rsidRPr="00995C43">
        <w:rPr>
          <w:i/>
          <w:iCs/>
          <w:sz w:val="20"/>
          <w:szCs w:val="20"/>
          <w:lang w:val="en-US"/>
        </w:rPr>
        <w:t xml:space="preserve">SL- </w:t>
      </w:r>
      <w:proofErr w:type="spellStart"/>
      <w:r w:rsidRPr="00995C43">
        <w:rPr>
          <w:i/>
          <w:iCs/>
          <w:sz w:val="20"/>
          <w:szCs w:val="20"/>
          <w:lang w:val="en-US"/>
        </w:rPr>
        <w:t>PreconfigurationNR</w:t>
      </w:r>
      <w:proofErr w:type="spellEnd"/>
      <w:r>
        <w:rPr>
          <w:i/>
          <w:iCs/>
          <w:sz w:val="20"/>
          <w:szCs w:val="20"/>
          <w:lang w:val="en-US"/>
        </w:rPr>
        <w:t xml:space="preserve"> </w:t>
      </w:r>
      <w:r w:rsidRPr="00412859">
        <w:rPr>
          <w:sz w:val="20"/>
          <w:szCs w:val="20"/>
          <w:lang w:val="en-US"/>
        </w:rPr>
        <w:t xml:space="preserve">which </w:t>
      </w:r>
      <w:r>
        <w:rPr>
          <w:sz w:val="20"/>
          <w:szCs w:val="20"/>
          <w:lang w:val="en-US"/>
        </w:rPr>
        <w:t>continues to be</w:t>
      </w:r>
      <w:r w:rsidRPr="00412859">
        <w:rPr>
          <w:sz w:val="20"/>
          <w:szCs w:val="20"/>
          <w:lang w:val="en-US"/>
        </w:rPr>
        <w:t xml:space="preserve"> restricted to single carrier in Rel-18.</w:t>
      </w:r>
    </w:p>
    <w:p w14:paraId="4D99B741" w14:textId="22B6A98C" w:rsidR="008B1961" w:rsidRPr="008B1961" w:rsidRDefault="00CD6BB3" w:rsidP="00CD6BB3">
      <w:pPr>
        <w:pStyle w:val="Heading3"/>
        <w:rPr>
          <w:lang w:eastAsia="zh-CN"/>
        </w:rPr>
      </w:pPr>
      <w:r>
        <w:rPr>
          <w:lang w:eastAsia="zh-CN"/>
        </w:rPr>
        <w:t>2.</w:t>
      </w:r>
      <w:r w:rsidR="00CF1D49">
        <w:rPr>
          <w:lang w:eastAsia="zh-CN"/>
        </w:rPr>
        <w:t>1</w:t>
      </w:r>
      <w:r>
        <w:rPr>
          <w:lang w:eastAsia="zh-CN"/>
        </w:rPr>
        <w:t>.2 After PC5 link establishment</w:t>
      </w:r>
    </w:p>
    <w:p w14:paraId="499BB37F" w14:textId="4958C077" w:rsidR="00A27AD7" w:rsidRPr="00A27AD7" w:rsidRDefault="00DA421F" w:rsidP="00A27AD7">
      <w:pPr>
        <w:tabs>
          <w:tab w:val="left" w:pos="6093"/>
        </w:tabs>
        <w:spacing w:before="0" w:beforeAutospacing="0"/>
        <w:rPr>
          <w:sz w:val="20"/>
          <w:szCs w:val="20"/>
          <w:lang w:val="en-US"/>
        </w:rPr>
      </w:pPr>
      <w:r>
        <w:rPr>
          <w:sz w:val="20"/>
          <w:szCs w:val="20"/>
          <w:lang w:val="en-US"/>
        </w:rPr>
        <w:t>RAN2#122 discussed this issue.</w:t>
      </w:r>
      <w:r w:rsidR="001A74BD">
        <w:rPr>
          <w:sz w:val="20"/>
          <w:szCs w:val="20"/>
          <w:lang w:val="en-US"/>
        </w:rPr>
        <w:t xml:space="preserve"> </w:t>
      </w:r>
      <w:r>
        <w:rPr>
          <w:sz w:val="20"/>
          <w:szCs w:val="20"/>
          <w:lang w:val="en-US"/>
        </w:rPr>
        <w:t>O</w:t>
      </w:r>
      <w:r w:rsidR="001A74BD">
        <w:rPr>
          <w:sz w:val="20"/>
          <w:szCs w:val="20"/>
          <w:lang w:val="en-US"/>
        </w:rPr>
        <w:t xml:space="preserve">ne WA and FFS </w:t>
      </w:r>
      <w:r>
        <w:rPr>
          <w:sz w:val="20"/>
          <w:szCs w:val="20"/>
          <w:lang w:val="en-US"/>
        </w:rPr>
        <w:t xml:space="preserve">were </w:t>
      </w:r>
      <w:r w:rsidR="001A74BD">
        <w:rPr>
          <w:sz w:val="20"/>
          <w:szCs w:val="20"/>
          <w:lang w:val="en-US"/>
        </w:rPr>
        <w:t xml:space="preserve">captured in </w:t>
      </w:r>
      <w:r w:rsidR="0096495C">
        <w:rPr>
          <w:sz w:val="20"/>
          <w:szCs w:val="20"/>
          <w:lang w:val="en-US"/>
        </w:rPr>
        <w:t>Chair Notes</w:t>
      </w:r>
      <w:r w:rsidR="006E3E01">
        <w:rPr>
          <w:sz w:val="20"/>
          <w:szCs w:val="20"/>
          <w:lang w:val="en-US"/>
        </w:rPr>
        <w:t xml:space="preserve"> [3]</w:t>
      </w:r>
      <w:r w:rsidR="0096495C">
        <w:rPr>
          <w:sz w:val="20"/>
          <w:szCs w:val="20"/>
          <w:lang w:val="en-US"/>
        </w:rPr>
        <w:t>.</w:t>
      </w:r>
      <w:r w:rsidR="001A74BD">
        <w:rPr>
          <w:sz w:val="20"/>
          <w:szCs w:val="20"/>
          <w:lang w:val="en-US"/>
        </w:rPr>
        <w:t xml:space="preserve"> </w:t>
      </w:r>
    </w:p>
    <w:p w14:paraId="2346846A" w14:textId="77777777" w:rsidR="00A27AD7" w:rsidRPr="006953E5" w:rsidRDefault="00A27AD7" w:rsidP="00A27AD7">
      <w:pPr>
        <w:pStyle w:val="Doc-text2"/>
        <w:pBdr>
          <w:top w:val="single" w:sz="4" w:space="1" w:color="auto"/>
          <w:left w:val="single" w:sz="4" w:space="4" w:color="auto"/>
          <w:bottom w:val="single" w:sz="4" w:space="1" w:color="auto"/>
          <w:right w:val="single" w:sz="4" w:space="4" w:color="auto"/>
        </w:pBdr>
        <w:rPr>
          <w:rFonts w:eastAsia="SimSun"/>
          <w:sz w:val="18"/>
          <w:szCs w:val="18"/>
          <w:lang w:eastAsia="zh-CN"/>
        </w:rPr>
      </w:pPr>
      <w:r w:rsidRPr="006953E5">
        <w:rPr>
          <w:rFonts w:eastAsia="SimSun"/>
          <w:sz w:val="18"/>
          <w:szCs w:val="18"/>
          <w:lang w:eastAsia="zh-CN"/>
        </w:rPr>
        <w:t>1:</w:t>
      </w:r>
      <w:r w:rsidRPr="006953E5">
        <w:rPr>
          <w:rFonts w:eastAsia="SimSun"/>
          <w:sz w:val="18"/>
          <w:szCs w:val="18"/>
          <w:lang w:eastAsia="zh-CN"/>
        </w:rPr>
        <w:tab/>
        <w:t>Agreement made for GC/BC (RAN2#121bis-e) is also applicable for UC.</w:t>
      </w:r>
    </w:p>
    <w:p w14:paraId="63529F56" w14:textId="77777777" w:rsidR="00A27AD7" w:rsidRPr="00E67F45" w:rsidRDefault="00A27AD7" w:rsidP="00A27AD7">
      <w:pPr>
        <w:pStyle w:val="Doc-text2"/>
        <w:pBdr>
          <w:top w:val="single" w:sz="4" w:space="1" w:color="auto"/>
          <w:left w:val="single" w:sz="4" w:space="4" w:color="auto"/>
          <w:bottom w:val="single" w:sz="4" w:space="1" w:color="auto"/>
          <w:right w:val="single" w:sz="4" w:space="4" w:color="auto"/>
        </w:pBdr>
        <w:rPr>
          <w:rFonts w:eastAsia="SimSun"/>
          <w:sz w:val="18"/>
          <w:szCs w:val="18"/>
          <w:lang w:eastAsia="zh-CN"/>
        </w:rPr>
      </w:pPr>
      <w:r w:rsidRPr="00E67F45">
        <w:rPr>
          <w:rFonts w:eastAsia="SimSun"/>
          <w:sz w:val="18"/>
          <w:szCs w:val="18"/>
          <w:lang w:eastAsia="zh-CN"/>
        </w:rPr>
        <w:t>2:  SLRB configures whether PDCP duplication is used or not</w:t>
      </w:r>
    </w:p>
    <w:p w14:paraId="73B7955C" w14:textId="77777777" w:rsidR="00A27AD7" w:rsidRPr="00E67F45" w:rsidRDefault="00A27AD7" w:rsidP="00A27AD7">
      <w:pPr>
        <w:pStyle w:val="Doc-text2"/>
        <w:pBdr>
          <w:top w:val="single" w:sz="4" w:space="1" w:color="auto"/>
          <w:left w:val="single" w:sz="4" w:space="4" w:color="auto"/>
          <w:bottom w:val="single" w:sz="4" w:space="1" w:color="auto"/>
          <w:right w:val="single" w:sz="4" w:space="4" w:color="auto"/>
        </w:pBdr>
        <w:rPr>
          <w:rFonts w:eastAsia="SimSun"/>
          <w:sz w:val="18"/>
          <w:szCs w:val="18"/>
          <w:lang w:eastAsia="zh-CN"/>
        </w:rPr>
      </w:pPr>
      <w:r w:rsidRPr="00E67F45">
        <w:rPr>
          <w:rFonts w:eastAsia="SimSun"/>
          <w:sz w:val="18"/>
          <w:szCs w:val="18"/>
          <w:lang w:eastAsia="zh-CN"/>
        </w:rPr>
        <w:t>3:</w:t>
      </w:r>
      <w:r w:rsidRPr="00E67F45">
        <w:rPr>
          <w:rFonts w:eastAsia="SimSun"/>
          <w:sz w:val="18"/>
          <w:szCs w:val="18"/>
          <w:lang w:eastAsia="zh-CN"/>
        </w:rPr>
        <w:tab/>
      </w:r>
      <w:r w:rsidRPr="00A27AD7">
        <w:rPr>
          <w:rFonts w:eastAsia="SimSun"/>
          <w:sz w:val="18"/>
          <w:szCs w:val="18"/>
          <w:highlight w:val="yellow"/>
          <w:lang w:eastAsia="zh-CN"/>
        </w:rPr>
        <w:t>Working assumption: SL CA/PDCP duplication is applied to PC5-RRC after SL link is established. FFS on exact time when it can be started.</w:t>
      </w:r>
    </w:p>
    <w:p w14:paraId="39156EF9" w14:textId="77777777" w:rsidR="00A27AD7" w:rsidRDefault="00A27AD7" w:rsidP="00A27AD7">
      <w:pPr>
        <w:tabs>
          <w:tab w:val="left" w:pos="6093"/>
        </w:tabs>
        <w:spacing w:before="0" w:beforeAutospacing="0"/>
        <w:rPr>
          <w:b/>
          <w:bCs/>
          <w:sz w:val="20"/>
          <w:szCs w:val="20"/>
          <w:lang w:val="en-US"/>
        </w:rPr>
      </w:pPr>
    </w:p>
    <w:p w14:paraId="31614E5D" w14:textId="0630C70C" w:rsidR="00F4638E" w:rsidRPr="00F4638E" w:rsidRDefault="00F4638E" w:rsidP="00A27AD7">
      <w:pPr>
        <w:tabs>
          <w:tab w:val="left" w:pos="6093"/>
        </w:tabs>
        <w:spacing w:before="0" w:beforeAutospacing="0"/>
        <w:rPr>
          <w:sz w:val="20"/>
          <w:szCs w:val="20"/>
          <w:lang w:val="en-US"/>
        </w:rPr>
      </w:pPr>
      <w:r w:rsidRPr="00F4638E">
        <w:rPr>
          <w:sz w:val="20"/>
          <w:szCs w:val="20"/>
          <w:lang w:val="en-US"/>
        </w:rPr>
        <w:t>Meanwhile, WI Rapporteur list below 4 open issues related to CA duplication after PC5 link establishment</w:t>
      </w:r>
      <w:r w:rsidR="00164E56">
        <w:rPr>
          <w:sz w:val="20"/>
          <w:szCs w:val="20"/>
          <w:lang w:val="en-US"/>
        </w:rPr>
        <w:t>:</w:t>
      </w:r>
    </w:p>
    <w:p w14:paraId="4017711A" w14:textId="77777777" w:rsidR="00F4638E" w:rsidRPr="00164E56" w:rsidRDefault="00F4638E" w:rsidP="00F4638E">
      <w:pPr>
        <w:pStyle w:val="ListParagraph"/>
        <w:numPr>
          <w:ilvl w:val="0"/>
          <w:numId w:val="63"/>
        </w:numPr>
        <w:overflowPunct/>
        <w:autoSpaceDE/>
        <w:autoSpaceDN/>
        <w:adjustRightInd/>
        <w:spacing w:before="0" w:beforeAutospacing="0" w:after="0"/>
        <w:ind w:firstLineChars="0"/>
        <w:textAlignment w:val="auto"/>
        <w:rPr>
          <w:color w:val="000000"/>
          <w:sz w:val="20"/>
          <w:szCs w:val="20"/>
        </w:rPr>
      </w:pPr>
      <w:r w:rsidRPr="00164E56">
        <w:rPr>
          <w:color w:val="000000"/>
          <w:sz w:val="20"/>
          <w:szCs w:val="20"/>
          <w:lang w:val="en-US"/>
        </w:rPr>
        <w:lastRenderedPageBreak/>
        <w:t>[1-2] Whether/how SL-CA affects PC5-RRC signaling</w:t>
      </w:r>
    </w:p>
    <w:p w14:paraId="5E5AC64A" w14:textId="77777777" w:rsidR="00F4638E" w:rsidRPr="00164E56" w:rsidRDefault="00F4638E" w:rsidP="00F4638E">
      <w:pPr>
        <w:pStyle w:val="ListParagraph"/>
        <w:numPr>
          <w:ilvl w:val="0"/>
          <w:numId w:val="63"/>
        </w:numPr>
        <w:overflowPunct/>
        <w:autoSpaceDE/>
        <w:autoSpaceDN/>
        <w:adjustRightInd/>
        <w:spacing w:before="0" w:beforeAutospacing="0" w:after="0"/>
        <w:ind w:firstLineChars="0"/>
        <w:textAlignment w:val="auto"/>
        <w:rPr>
          <w:color w:val="000000"/>
          <w:sz w:val="20"/>
          <w:szCs w:val="20"/>
        </w:rPr>
      </w:pPr>
      <w:r w:rsidRPr="00164E56">
        <w:rPr>
          <w:color w:val="000000"/>
          <w:sz w:val="20"/>
          <w:szCs w:val="20"/>
          <w:lang w:val="en-US"/>
        </w:rPr>
        <w:t>[1-3] How for UE to decide on using PDCP duplication or not</w:t>
      </w:r>
    </w:p>
    <w:p w14:paraId="5B75E889" w14:textId="77777777" w:rsidR="00F4638E" w:rsidRPr="00164E56" w:rsidRDefault="00F4638E" w:rsidP="00F4638E">
      <w:pPr>
        <w:pStyle w:val="ListParagraph"/>
        <w:numPr>
          <w:ilvl w:val="0"/>
          <w:numId w:val="63"/>
        </w:numPr>
        <w:overflowPunct/>
        <w:autoSpaceDE/>
        <w:autoSpaceDN/>
        <w:adjustRightInd/>
        <w:spacing w:before="0" w:beforeAutospacing="0" w:after="0"/>
        <w:ind w:firstLineChars="0"/>
        <w:textAlignment w:val="auto"/>
        <w:rPr>
          <w:color w:val="000000"/>
          <w:sz w:val="20"/>
          <w:szCs w:val="20"/>
        </w:rPr>
      </w:pPr>
      <w:r w:rsidRPr="00164E56">
        <w:rPr>
          <w:color w:val="000000"/>
          <w:sz w:val="20"/>
          <w:szCs w:val="20"/>
          <w:lang w:val="en-US"/>
        </w:rPr>
        <w:t>[1-4] Whether/how PDCP duplication affects PC5-RRC signaling,</w:t>
      </w:r>
    </w:p>
    <w:p w14:paraId="28C9148D" w14:textId="78BCC1C0" w:rsidR="00F4638E" w:rsidRPr="00164E56" w:rsidRDefault="00F4638E" w:rsidP="00164E56">
      <w:pPr>
        <w:pStyle w:val="ListParagraph"/>
        <w:numPr>
          <w:ilvl w:val="0"/>
          <w:numId w:val="63"/>
        </w:numPr>
        <w:overflowPunct/>
        <w:autoSpaceDE/>
        <w:autoSpaceDN/>
        <w:adjustRightInd/>
        <w:spacing w:before="0" w:beforeAutospacing="0"/>
        <w:ind w:firstLineChars="0"/>
        <w:textAlignment w:val="auto"/>
        <w:rPr>
          <w:color w:val="000000"/>
          <w:sz w:val="20"/>
          <w:szCs w:val="20"/>
        </w:rPr>
      </w:pPr>
      <w:r w:rsidRPr="00164E56">
        <w:rPr>
          <w:color w:val="000000"/>
          <w:sz w:val="20"/>
          <w:szCs w:val="20"/>
          <w:lang w:val="en-US"/>
        </w:rPr>
        <w:t>[1-5] Whether/how to configure carrier set for the two RLC legs in case of PDCP duplication</w:t>
      </w:r>
    </w:p>
    <w:p w14:paraId="5F3CCF2F" w14:textId="1B547E7B" w:rsidR="00164E56" w:rsidRDefault="00164E56" w:rsidP="00A27AD7">
      <w:pPr>
        <w:tabs>
          <w:tab w:val="left" w:pos="6093"/>
        </w:tabs>
        <w:spacing w:before="0" w:beforeAutospacing="0"/>
        <w:rPr>
          <w:sz w:val="20"/>
          <w:szCs w:val="20"/>
          <w:lang w:val="en-US"/>
        </w:rPr>
      </w:pPr>
      <w:r w:rsidRPr="00164E56">
        <w:rPr>
          <w:sz w:val="20"/>
          <w:szCs w:val="20"/>
          <w:lang w:val="en-US"/>
        </w:rPr>
        <w:t>We will address them one by one:</w:t>
      </w:r>
    </w:p>
    <w:p w14:paraId="3E89FC36" w14:textId="7F5FA30A" w:rsidR="003B1D05" w:rsidRPr="003B1D05" w:rsidRDefault="002065DC" w:rsidP="003B1D05">
      <w:pPr>
        <w:pStyle w:val="Heading4"/>
        <w:rPr>
          <w:rFonts w:ascii="Times New Roman" w:hAnsi="Times New Roman"/>
          <w:i/>
          <w:iCs/>
          <w:sz w:val="20"/>
          <w:u w:val="single"/>
        </w:rPr>
      </w:pPr>
      <w:r>
        <w:rPr>
          <w:rFonts w:ascii="Times New Roman" w:hAnsi="Times New Roman"/>
          <w:i/>
          <w:iCs/>
          <w:sz w:val="20"/>
          <w:u w:val="single"/>
        </w:rPr>
        <w:t>I</w:t>
      </w:r>
      <w:r w:rsidR="003B1D05">
        <w:rPr>
          <w:rFonts w:ascii="Times New Roman" w:hAnsi="Times New Roman"/>
          <w:i/>
          <w:iCs/>
          <w:sz w:val="20"/>
          <w:u w:val="single"/>
        </w:rPr>
        <w:t xml:space="preserve">ssue </w:t>
      </w:r>
      <w:r w:rsidR="003B1D05" w:rsidRPr="003B1D05">
        <w:rPr>
          <w:rFonts w:ascii="Times New Roman" w:hAnsi="Times New Roman"/>
          <w:i/>
          <w:iCs/>
          <w:sz w:val="20"/>
          <w:u w:val="single"/>
        </w:rPr>
        <w:t xml:space="preserve">[1-4] Whether/how PDCP duplication affects PC5-RRC </w:t>
      </w:r>
      <w:proofErr w:type="spellStart"/>
      <w:r w:rsidR="003B1D05" w:rsidRPr="003B1D05">
        <w:rPr>
          <w:rFonts w:ascii="Times New Roman" w:hAnsi="Times New Roman"/>
          <w:i/>
          <w:iCs/>
          <w:sz w:val="20"/>
          <w:u w:val="single"/>
        </w:rPr>
        <w:t>signaling</w:t>
      </w:r>
      <w:proofErr w:type="spellEnd"/>
    </w:p>
    <w:p w14:paraId="5BC4B314" w14:textId="4A133B68" w:rsidR="00FE7286" w:rsidRPr="00FE7286" w:rsidRDefault="00D63500" w:rsidP="00FE7286">
      <w:pPr>
        <w:tabs>
          <w:tab w:val="left" w:pos="6093"/>
        </w:tabs>
        <w:spacing w:before="0" w:beforeAutospacing="0"/>
        <w:rPr>
          <w:sz w:val="20"/>
          <w:szCs w:val="20"/>
          <w:lang w:val="en-US"/>
        </w:rPr>
      </w:pPr>
      <w:r>
        <w:rPr>
          <w:sz w:val="20"/>
          <w:szCs w:val="20"/>
          <w:lang w:val="en-US"/>
        </w:rPr>
        <w:t xml:space="preserve">It is clear that CA duplication can improve robust of PC5-RRC signaling. </w:t>
      </w:r>
      <w:r w:rsidR="00824CDC">
        <w:rPr>
          <w:sz w:val="20"/>
          <w:szCs w:val="20"/>
          <w:lang w:val="en-US"/>
        </w:rPr>
        <w:t xml:space="preserve">Since CA duplication is already agreed to apply to </w:t>
      </w:r>
      <w:r w:rsidR="00DB7516">
        <w:rPr>
          <w:sz w:val="20"/>
          <w:szCs w:val="20"/>
          <w:lang w:val="en-US"/>
        </w:rPr>
        <w:t xml:space="preserve">NR </w:t>
      </w:r>
      <w:r w:rsidR="00824CDC">
        <w:rPr>
          <w:sz w:val="20"/>
          <w:szCs w:val="20"/>
          <w:lang w:val="en-US"/>
        </w:rPr>
        <w:t>SL DR</w:t>
      </w:r>
      <w:r w:rsidR="00DB7516">
        <w:rPr>
          <w:sz w:val="20"/>
          <w:szCs w:val="20"/>
          <w:lang w:val="en-US"/>
        </w:rPr>
        <w:t>B and LTE SL</w:t>
      </w:r>
      <w:r w:rsidR="00824CDC">
        <w:rPr>
          <w:sz w:val="20"/>
          <w:szCs w:val="20"/>
          <w:lang w:val="en-US"/>
        </w:rPr>
        <w:t xml:space="preserve">, we don't see </w:t>
      </w:r>
      <w:r w:rsidR="00886DCA">
        <w:rPr>
          <w:sz w:val="20"/>
          <w:szCs w:val="20"/>
          <w:lang w:val="en-US"/>
        </w:rPr>
        <w:t xml:space="preserve">showstopper to apply CA duplication to SL SRB. </w:t>
      </w:r>
      <w:r>
        <w:rPr>
          <w:sz w:val="20"/>
          <w:szCs w:val="20"/>
          <w:lang w:val="en-US"/>
        </w:rPr>
        <w:t>Thus, w</w:t>
      </w:r>
      <w:r w:rsidR="00DD2503">
        <w:rPr>
          <w:sz w:val="20"/>
          <w:szCs w:val="20"/>
          <w:lang w:val="en-US"/>
        </w:rPr>
        <w:t xml:space="preserve">e </w:t>
      </w:r>
      <w:r w:rsidR="00F14A76">
        <w:rPr>
          <w:sz w:val="20"/>
          <w:szCs w:val="20"/>
          <w:lang w:val="en-US"/>
        </w:rPr>
        <w:t>prefer to confirm this WA.</w:t>
      </w:r>
      <w:r w:rsidR="00BC7DE9">
        <w:rPr>
          <w:sz w:val="20"/>
          <w:szCs w:val="20"/>
          <w:lang w:val="en-US"/>
        </w:rPr>
        <w:t xml:space="preserve"> Meanwhile, UE capability exch</w:t>
      </w:r>
      <w:r w:rsidR="008D5915">
        <w:rPr>
          <w:sz w:val="20"/>
          <w:szCs w:val="20"/>
          <w:lang w:val="en-US"/>
        </w:rPr>
        <w:t>a</w:t>
      </w:r>
      <w:r w:rsidR="00BC7DE9">
        <w:rPr>
          <w:sz w:val="20"/>
          <w:szCs w:val="20"/>
          <w:lang w:val="en-US"/>
        </w:rPr>
        <w:t>nge</w:t>
      </w:r>
      <w:r w:rsidR="008D5915">
        <w:rPr>
          <w:sz w:val="20"/>
          <w:szCs w:val="20"/>
          <w:lang w:val="en-US"/>
        </w:rPr>
        <w:t xml:space="preserve"> is needed to ensure </w:t>
      </w:r>
      <w:r w:rsidR="009E3481">
        <w:rPr>
          <w:sz w:val="20"/>
          <w:szCs w:val="20"/>
          <w:lang w:val="en-US"/>
        </w:rPr>
        <w:t xml:space="preserve">both TX UE and </w:t>
      </w:r>
      <w:r w:rsidR="008D5915">
        <w:rPr>
          <w:sz w:val="20"/>
          <w:szCs w:val="20"/>
          <w:lang w:val="en-US"/>
        </w:rPr>
        <w:t>RX UE support PDCP duplication.</w:t>
      </w:r>
      <w:r w:rsidR="00BC7DE9">
        <w:rPr>
          <w:sz w:val="20"/>
          <w:szCs w:val="20"/>
          <w:lang w:val="en-US"/>
        </w:rPr>
        <w:t xml:space="preserve"> </w:t>
      </w:r>
      <w:r w:rsidR="00F14A76">
        <w:rPr>
          <w:sz w:val="20"/>
          <w:szCs w:val="20"/>
          <w:lang w:val="en-US"/>
        </w:rPr>
        <w:t xml:space="preserve"> </w:t>
      </w:r>
    </w:p>
    <w:p w14:paraId="79C615A4" w14:textId="2C176931" w:rsidR="00DD2503" w:rsidRPr="00DB4DEC" w:rsidRDefault="00A119FA" w:rsidP="00D63CB5">
      <w:pPr>
        <w:pStyle w:val="Caption"/>
        <w:spacing w:before="0" w:beforeAutospacing="0"/>
        <w:rPr>
          <w:sz w:val="20"/>
          <w:szCs w:val="20"/>
          <w:lang w:val="en-GB"/>
        </w:rPr>
      </w:pPr>
      <w:r>
        <w:rPr>
          <w:sz w:val="20"/>
          <w:szCs w:val="20"/>
          <w:lang w:val="en-US"/>
        </w:rPr>
        <w:t>Proposal</w:t>
      </w:r>
      <w:r w:rsidRPr="001E2C10">
        <w:rPr>
          <w:sz w:val="20"/>
          <w:szCs w:val="20"/>
          <w:lang w:val="en-US"/>
        </w:rPr>
        <w:t xml:space="preserve"> </w:t>
      </w:r>
      <w:r w:rsidR="00871C19">
        <w:rPr>
          <w:sz w:val="20"/>
          <w:szCs w:val="20"/>
          <w:lang w:val="en-US"/>
        </w:rPr>
        <w:t>2</w:t>
      </w:r>
      <w:r w:rsidRPr="001E2C10">
        <w:rPr>
          <w:sz w:val="20"/>
          <w:szCs w:val="20"/>
          <w:lang w:val="en-US"/>
        </w:rPr>
        <w:t xml:space="preserve">: </w:t>
      </w:r>
      <w:r>
        <w:rPr>
          <w:sz w:val="20"/>
          <w:szCs w:val="20"/>
          <w:lang w:val="en-US"/>
        </w:rPr>
        <w:t>Confirm th</w:t>
      </w:r>
      <w:r w:rsidR="00F609F0">
        <w:rPr>
          <w:sz w:val="20"/>
          <w:szCs w:val="20"/>
          <w:lang w:val="en-US"/>
        </w:rPr>
        <w:t>e</w:t>
      </w:r>
      <w:r>
        <w:rPr>
          <w:sz w:val="20"/>
          <w:szCs w:val="20"/>
          <w:lang w:val="en-US"/>
        </w:rPr>
        <w:t xml:space="preserve"> WA that CA duplication is applied to PC5-RRC after SL is established</w:t>
      </w:r>
      <w:r w:rsidR="00DB4DEC">
        <w:rPr>
          <w:sz w:val="20"/>
          <w:szCs w:val="20"/>
          <w:lang w:val="en-US"/>
        </w:rPr>
        <w:t xml:space="preserve"> </w:t>
      </w:r>
      <w:r w:rsidR="00DB4DEC" w:rsidRPr="00DB4DEC">
        <w:rPr>
          <w:sz w:val="20"/>
          <w:szCs w:val="20"/>
          <w:lang w:val="en-GB"/>
        </w:rPr>
        <w:t>and UE capability exchang</w:t>
      </w:r>
      <w:r w:rsidR="00BC7DE9">
        <w:rPr>
          <w:sz w:val="20"/>
          <w:szCs w:val="20"/>
          <w:lang w:val="en-GB"/>
        </w:rPr>
        <w:t>e</w:t>
      </w:r>
      <w:r>
        <w:rPr>
          <w:sz w:val="20"/>
          <w:szCs w:val="20"/>
          <w:lang w:val="en-US"/>
        </w:rPr>
        <w:t xml:space="preserve">. </w:t>
      </w:r>
    </w:p>
    <w:p w14:paraId="32747F3C" w14:textId="0C77A770" w:rsidR="008A27A1" w:rsidRPr="008A27A1" w:rsidRDefault="008A27A1" w:rsidP="008A27A1">
      <w:pPr>
        <w:pStyle w:val="Heading4"/>
        <w:rPr>
          <w:rFonts w:ascii="Times New Roman" w:hAnsi="Times New Roman"/>
          <w:i/>
          <w:iCs/>
          <w:sz w:val="20"/>
          <w:u w:val="single"/>
        </w:rPr>
      </w:pPr>
      <w:r w:rsidRPr="00164E56">
        <w:rPr>
          <w:rFonts w:ascii="Times New Roman" w:hAnsi="Times New Roman"/>
          <w:i/>
          <w:iCs/>
          <w:sz w:val="20"/>
          <w:u w:val="single"/>
        </w:rPr>
        <w:t>Issue [1-</w:t>
      </w:r>
      <w:r>
        <w:rPr>
          <w:rFonts w:ascii="Times New Roman" w:hAnsi="Times New Roman"/>
          <w:i/>
          <w:iCs/>
          <w:sz w:val="20"/>
          <w:u w:val="single"/>
        </w:rPr>
        <w:t>3</w:t>
      </w:r>
      <w:r w:rsidRPr="00164E56">
        <w:rPr>
          <w:rFonts w:ascii="Times New Roman" w:hAnsi="Times New Roman"/>
          <w:i/>
          <w:iCs/>
          <w:sz w:val="20"/>
          <w:u w:val="single"/>
        </w:rPr>
        <w:t xml:space="preserve">] </w:t>
      </w:r>
      <w:r w:rsidR="00513940" w:rsidRPr="00513940">
        <w:rPr>
          <w:rFonts w:ascii="Times New Roman" w:hAnsi="Times New Roman"/>
          <w:i/>
          <w:iCs/>
          <w:sz w:val="20"/>
          <w:u w:val="single"/>
        </w:rPr>
        <w:t>How for UE to decide on using PDCP duplication or not</w:t>
      </w:r>
    </w:p>
    <w:p w14:paraId="4C9780C3" w14:textId="7884789E" w:rsidR="00C70936" w:rsidRDefault="00C70936" w:rsidP="00C70936">
      <w:pPr>
        <w:tabs>
          <w:tab w:val="left" w:pos="6093"/>
        </w:tabs>
        <w:spacing w:before="0" w:beforeAutospacing="0"/>
        <w:rPr>
          <w:sz w:val="20"/>
          <w:szCs w:val="20"/>
          <w:lang w:val="en-US"/>
        </w:rPr>
      </w:pPr>
      <w:r>
        <w:rPr>
          <w:sz w:val="20"/>
          <w:szCs w:val="20"/>
          <w:lang w:val="en-US"/>
        </w:rPr>
        <w:t xml:space="preserve">We think this issue can be discussed for </w:t>
      </w:r>
      <w:r w:rsidR="00337213">
        <w:rPr>
          <w:rFonts w:hint="eastAsia"/>
          <w:sz w:val="20"/>
          <w:szCs w:val="20"/>
          <w:lang w:val="en-US"/>
        </w:rPr>
        <w:t>UE</w:t>
      </w:r>
      <w:r w:rsidR="00337213">
        <w:rPr>
          <w:sz w:val="20"/>
          <w:szCs w:val="20"/>
          <w:lang w:val="en-US"/>
        </w:rPr>
        <w:t xml:space="preserve"> in CONNECTED state and IDLE/INACTIVE/OOO UE</w:t>
      </w:r>
      <w:r>
        <w:rPr>
          <w:rFonts w:hint="eastAsia"/>
          <w:sz w:val="20"/>
          <w:szCs w:val="20"/>
          <w:lang w:val="en-US"/>
        </w:rPr>
        <w:t>,</w:t>
      </w:r>
      <w:r>
        <w:rPr>
          <w:sz w:val="20"/>
          <w:szCs w:val="20"/>
          <w:lang w:val="en-US"/>
        </w:rPr>
        <w:t xml:space="preserve"> respectively.</w:t>
      </w:r>
    </w:p>
    <w:p w14:paraId="32082D01" w14:textId="340A3795" w:rsidR="00337213" w:rsidRDefault="00337213" w:rsidP="00C70936">
      <w:pPr>
        <w:pStyle w:val="ListParagraph"/>
        <w:numPr>
          <w:ilvl w:val="0"/>
          <w:numId w:val="64"/>
        </w:numPr>
        <w:tabs>
          <w:tab w:val="left" w:pos="6093"/>
        </w:tabs>
        <w:spacing w:before="0" w:beforeAutospacing="0"/>
        <w:ind w:firstLineChars="0"/>
        <w:rPr>
          <w:sz w:val="20"/>
          <w:szCs w:val="20"/>
          <w:lang w:val="en-US"/>
        </w:rPr>
      </w:pPr>
      <w:r>
        <w:rPr>
          <w:sz w:val="20"/>
          <w:szCs w:val="20"/>
          <w:lang w:val="en-US"/>
        </w:rPr>
        <w:t>UE in CONNECTED state: we think it is straight forward to rely on NW configuration.</w:t>
      </w:r>
      <w:r w:rsidR="008D2ABD">
        <w:rPr>
          <w:sz w:val="20"/>
          <w:szCs w:val="20"/>
          <w:lang w:val="en-US"/>
        </w:rPr>
        <w:t xml:space="preserve"> Meanwhile, please note that the TX UE and RX may get the NW configuration in different time. To avoid misalignment on when PDCP duplication is started, the TX UE should include the indication on </w:t>
      </w:r>
      <w:r w:rsidR="008D2ABD" w:rsidRPr="008D2ABD">
        <w:rPr>
          <w:sz w:val="20"/>
          <w:szCs w:val="20"/>
          <w:lang w:val="en-US"/>
        </w:rPr>
        <w:t>activation / deactivation in PC5-RRC</w:t>
      </w:r>
      <w:r w:rsidR="008D2ABD">
        <w:rPr>
          <w:sz w:val="20"/>
          <w:szCs w:val="20"/>
          <w:lang w:val="en-US"/>
        </w:rPr>
        <w:t>.</w:t>
      </w:r>
    </w:p>
    <w:p w14:paraId="11FB36B6" w14:textId="1CC075EE" w:rsidR="00337213" w:rsidRDefault="00337213" w:rsidP="00C70936">
      <w:pPr>
        <w:pStyle w:val="ListParagraph"/>
        <w:numPr>
          <w:ilvl w:val="0"/>
          <w:numId w:val="64"/>
        </w:numPr>
        <w:tabs>
          <w:tab w:val="left" w:pos="6093"/>
        </w:tabs>
        <w:spacing w:before="0" w:beforeAutospacing="0"/>
        <w:ind w:firstLineChars="0"/>
        <w:rPr>
          <w:sz w:val="20"/>
          <w:szCs w:val="20"/>
          <w:lang w:val="en-US"/>
        </w:rPr>
      </w:pPr>
      <w:r>
        <w:rPr>
          <w:sz w:val="20"/>
          <w:szCs w:val="20"/>
          <w:lang w:val="en-US"/>
        </w:rPr>
        <w:t xml:space="preserve">UE in IDLE/INACTIVE/OOC state: we think relying on NW configuration is not a good way because the SL UEs may not prefer to do PDCP duplication in case of low battery status. Thus, it can be up to TX UE implementation to decide, and can include </w:t>
      </w:r>
      <w:r w:rsidR="00324BBE">
        <w:rPr>
          <w:sz w:val="20"/>
          <w:szCs w:val="20"/>
          <w:lang w:val="en-US"/>
        </w:rPr>
        <w:t xml:space="preserve">the </w:t>
      </w:r>
      <w:r>
        <w:rPr>
          <w:sz w:val="20"/>
          <w:szCs w:val="20"/>
          <w:lang w:val="en-US"/>
        </w:rPr>
        <w:t>indication in PC5-RRC.</w:t>
      </w:r>
    </w:p>
    <w:p w14:paraId="35796A07" w14:textId="77777777" w:rsidR="00584FFA" w:rsidRDefault="00584FFA" w:rsidP="00584FFA">
      <w:pPr>
        <w:pStyle w:val="Caption"/>
        <w:spacing w:before="0" w:beforeAutospacing="0"/>
        <w:rPr>
          <w:sz w:val="20"/>
          <w:szCs w:val="20"/>
          <w:lang w:val="en-US"/>
        </w:rPr>
      </w:pPr>
      <w:r>
        <w:rPr>
          <w:sz w:val="20"/>
          <w:szCs w:val="20"/>
          <w:lang w:val="en-US"/>
        </w:rPr>
        <w:t>Proposal</w:t>
      </w:r>
      <w:r w:rsidRPr="001E2C10">
        <w:rPr>
          <w:sz w:val="20"/>
          <w:szCs w:val="20"/>
          <w:lang w:val="en-US"/>
        </w:rPr>
        <w:t xml:space="preserve"> </w:t>
      </w:r>
      <w:r>
        <w:rPr>
          <w:sz w:val="20"/>
          <w:szCs w:val="20"/>
          <w:lang w:val="en-US"/>
        </w:rPr>
        <w:t>3</w:t>
      </w:r>
      <w:r w:rsidRPr="001E2C10">
        <w:rPr>
          <w:sz w:val="20"/>
          <w:szCs w:val="20"/>
          <w:lang w:val="en-US"/>
        </w:rPr>
        <w:t xml:space="preserve">: </w:t>
      </w:r>
      <w:r>
        <w:rPr>
          <w:sz w:val="20"/>
          <w:szCs w:val="20"/>
          <w:lang w:val="en-US"/>
        </w:rPr>
        <w:t xml:space="preserve">Regarding to </w:t>
      </w:r>
      <w:r w:rsidRPr="00337213">
        <w:rPr>
          <w:sz w:val="20"/>
          <w:szCs w:val="20"/>
          <w:lang w:val="en-US"/>
        </w:rPr>
        <w:t>How to decide on using PDCP duplication or not</w:t>
      </w:r>
      <w:r>
        <w:rPr>
          <w:sz w:val="20"/>
          <w:szCs w:val="20"/>
          <w:lang w:val="en-US"/>
        </w:rPr>
        <w:t>:</w:t>
      </w:r>
    </w:p>
    <w:p w14:paraId="0DE55E92" w14:textId="77777777" w:rsidR="00584FFA" w:rsidRPr="00F4258F" w:rsidRDefault="00584FFA" w:rsidP="00584FFA">
      <w:pPr>
        <w:pStyle w:val="ListParagraph"/>
        <w:numPr>
          <w:ilvl w:val="0"/>
          <w:numId w:val="64"/>
        </w:numPr>
        <w:tabs>
          <w:tab w:val="left" w:pos="6093"/>
        </w:tabs>
        <w:spacing w:before="0" w:beforeAutospacing="0"/>
        <w:ind w:firstLineChars="0"/>
        <w:rPr>
          <w:b/>
          <w:bCs/>
          <w:sz w:val="20"/>
          <w:szCs w:val="20"/>
          <w:lang w:val="en-US"/>
        </w:rPr>
      </w:pPr>
      <w:r w:rsidRPr="00337213">
        <w:rPr>
          <w:b/>
          <w:bCs/>
          <w:sz w:val="20"/>
          <w:szCs w:val="20"/>
          <w:lang w:val="en-US"/>
        </w:rPr>
        <w:t xml:space="preserve">For UE in CONNECTED state, </w:t>
      </w:r>
      <w:r w:rsidRPr="00AD038A">
        <w:rPr>
          <w:b/>
          <w:bCs/>
          <w:sz w:val="20"/>
          <w:szCs w:val="20"/>
          <w:lang w:val="en-US"/>
        </w:rPr>
        <w:t xml:space="preserve">upon reception of </w:t>
      </w:r>
      <w:proofErr w:type="spellStart"/>
      <w:r>
        <w:rPr>
          <w:b/>
          <w:bCs/>
          <w:sz w:val="20"/>
          <w:szCs w:val="20"/>
          <w:lang w:val="en-US"/>
        </w:rPr>
        <w:t>gNB</w:t>
      </w:r>
      <w:proofErr w:type="spellEnd"/>
      <w:r>
        <w:rPr>
          <w:b/>
          <w:bCs/>
          <w:sz w:val="20"/>
          <w:szCs w:val="20"/>
          <w:lang w:val="en-US"/>
        </w:rPr>
        <w:t xml:space="preserve"> </w:t>
      </w:r>
      <w:r w:rsidRPr="00AD038A">
        <w:rPr>
          <w:b/>
          <w:bCs/>
          <w:sz w:val="20"/>
          <w:szCs w:val="20"/>
          <w:lang w:val="en-US"/>
        </w:rPr>
        <w:t>configuration, the TX UE informs PDCP activation</w:t>
      </w:r>
      <w:r>
        <w:rPr>
          <w:b/>
          <w:bCs/>
          <w:sz w:val="20"/>
          <w:szCs w:val="20"/>
          <w:lang w:val="en-US"/>
        </w:rPr>
        <w:t xml:space="preserve"> </w:t>
      </w:r>
      <w:r w:rsidRPr="00AD038A">
        <w:rPr>
          <w:b/>
          <w:bCs/>
          <w:sz w:val="20"/>
          <w:szCs w:val="20"/>
          <w:lang w:val="en-US"/>
        </w:rPr>
        <w:t>/</w:t>
      </w:r>
      <w:r>
        <w:rPr>
          <w:b/>
          <w:bCs/>
          <w:sz w:val="20"/>
          <w:szCs w:val="20"/>
          <w:lang w:val="en-US"/>
        </w:rPr>
        <w:t xml:space="preserve"> </w:t>
      </w:r>
      <w:r w:rsidRPr="00AD038A">
        <w:rPr>
          <w:b/>
          <w:bCs/>
          <w:sz w:val="20"/>
          <w:szCs w:val="20"/>
          <w:lang w:val="en-US"/>
        </w:rPr>
        <w:t>deactivation indicat</w:t>
      </w:r>
      <w:r>
        <w:rPr>
          <w:b/>
          <w:bCs/>
          <w:sz w:val="20"/>
          <w:szCs w:val="20"/>
          <w:lang w:val="en-US"/>
        </w:rPr>
        <w:t>ion</w:t>
      </w:r>
      <w:r w:rsidRPr="00AD038A">
        <w:rPr>
          <w:b/>
          <w:bCs/>
          <w:sz w:val="20"/>
          <w:szCs w:val="20"/>
          <w:lang w:val="en-US"/>
        </w:rPr>
        <w:t xml:space="preserve"> to the RX UE</w:t>
      </w:r>
      <w:r>
        <w:rPr>
          <w:b/>
          <w:bCs/>
          <w:sz w:val="20"/>
          <w:szCs w:val="20"/>
          <w:lang w:val="en-US"/>
        </w:rPr>
        <w:t xml:space="preserve"> in </w:t>
      </w:r>
      <w:r w:rsidRPr="00F4258F">
        <w:rPr>
          <w:b/>
          <w:bCs/>
          <w:sz w:val="20"/>
          <w:szCs w:val="20"/>
          <w:lang w:val="en-US"/>
        </w:rPr>
        <w:t>PC5-RRC (</w:t>
      </w:r>
      <w:r w:rsidRPr="00F4258F">
        <w:rPr>
          <w:b/>
          <w:bCs/>
          <w:i/>
          <w:sz w:val="20"/>
          <w:szCs w:val="20"/>
        </w:rPr>
        <w:t>RRCReconfiguratio</w:t>
      </w:r>
      <w:r w:rsidRPr="00F4258F">
        <w:rPr>
          <w:b/>
          <w:bCs/>
          <w:i/>
          <w:sz w:val="20"/>
          <w:szCs w:val="20"/>
          <w:lang w:val="en-US"/>
        </w:rPr>
        <w:t>n</w:t>
      </w:r>
      <w:r w:rsidRPr="00F4258F">
        <w:rPr>
          <w:b/>
          <w:bCs/>
          <w:i/>
          <w:sz w:val="20"/>
          <w:szCs w:val="20"/>
        </w:rPr>
        <w:t>Sidelink</w:t>
      </w:r>
      <w:r w:rsidRPr="00F4258F">
        <w:rPr>
          <w:b/>
          <w:bCs/>
          <w:iCs/>
          <w:sz w:val="20"/>
          <w:szCs w:val="20"/>
          <w:lang w:val="en-US"/>
        </w:rPr>
        <w:t>).</w:t>
      </w:r>
    </w:p>
    <w:p w14:paraId="3369BA37" w14:textId="77777777" w:rsidR="00584FFA" w:rsidRPr="004F7B86" w:rsidRDefault="00584FFA" w:rsidP="00584FFA">
      <w:pPr>
        <w:pStyle w:val="ListParagraph"/>
        <w:numPr>
          <w:ilvl w:val="0"/>
          <w:numId w:val="64"/>
        </w:numPr>
        <w:tabs>
          <w:tab w:val="left" w:pos="6093"/>
        </w:tabs>
        <w:spacing w:before="0" w:beforeAutospacing="0"/>
        <w:ind w:firstLineChars="0"/>
        <w:rPr>
          <w:b/>
          <w:bCs/>
          <w:sz w:val="20"/>
          <w:szCs w:val="20"/>
          <w:lang w:val="en-US"/>
        </w:rPr>
      </w:pPr>
      <w:r w:rsidRPr="00337213">
        <w:rPr>
          <w:b/>
          <w:bCs/>
          <w:sz w:val="20"/>
          <w:szCs w:val="20"/>
          <w:lang w:val="en-US"/>
        </w:rPr>
        <w:t>For UE in IDLE/INACTIVE/OOC state</w:t>
      </w:r>
      <w:r>
        <w:rPr>
          <w:b/>
          <w:bCs/>
          <w:sz w:val="20"/>
          <w:szCs w:val="20"/>
          <w:lang w:val="en-US"/>
        </w:rPr>
        <w:t>,</w:t>
      </w:r>
      <w:r w:rsidRPr="00337213">
        <w:rPr>
          <w:b/>
          <w:bCs/>
          <w:sz w:val="20"/>
          <w:szCs w:val="20"/>
          <w:lang w:val="en-US"/>
        </w:rPr>
        <w:t xml:space="preserve"> it is up to TX UE implementation to decide</w:t>
      </w:r>
      <w:r>
        <w:rPr>
          <w:b/>
          <w:bCs/>
          <w:sz w:val="20"/>
          <w:szCs w:val="20"/>
          <w:lang w:val="en-US"/>
        </w:rPr>
        <w:t xml:space="preserve">, and it </w:t>
      </w:r>
      <w:r w:rsidRPr="00AD038A">
        <w:rPr>
          <w:b/>
          <w:bCs/>
          <w:sz w:val="20"/>
          <w:szCs w:val="20"/>
          <w:lang w:val="en-US"/>
        </w:rPr>
        <w:t>informs PDCP activation</w:t>
      </w:r>
      <w:r>
        <w:rPr>
          <w:b/>
          <w:bCs/>
          <w:sz w:val="20"/>
          <w:szCs w:val="20"/>
          <w:lang w:val="en-US"/>
        </w:rPr>
        <w:t xml:space="preserve"> </w:t>
      </w:r>
      <w:r w:rsidRPr="00AD038A">
        <w:rPr>
          <w:b/>
          <w:bCs/>
          <w:sz w:val="20"/>
          <w:szCs w:val="20"/>
          <w:lang w:val="en-US"/>
        </w:rPr>
        <w:t>/</w:t>
      </w:r>
      <w:r>
        <w:rPr>
          <w:b/>
          <w:bCs/>
          <w:sz w:val="20"/>
          <w:szCs w:val="20"/>
          <w:lang w:val="en-US"/>
        </w:rPr>
        <w:t xml:space="preserve"> </w:t>
      </w:r>
      <w:r w:rsidRPr="00AD038A">
        <w:rPr>
          <w:b/>
          <w:bCs/>
          <w:sz w:val="20"/>
          <w:szCs w:val="20"/>
          <w:lang w:val="en-US"/>
        </w:rPr>
        <w:t>deactivation indicat</w:t>
      </w:r>
      <w:r>
        <w:rPr>
          <w:b/>
          <w:bCs/>
          <w:sz w:val="20"/>
          <w:szCs w:val="20"/>
          <w:lang w:val="en-US"/>
        </w:rPr>
        <w:t>ion</w:t>
      </w:r>
      <w:r w:rsidRPr="00AD038A">
        <w:rPr>
          <w:b/>
          <w:bCs/>
          <w:sz w:val="20"/>
          <w:szCs w:val="20"/>
          <w:lang w:val="en-US"/>
        </w:rPr>
        <w:t xml:space="preserve"> to the RX UE</w:t>
      </w:r>
      <w:r>
        <w:rPr>
          <w:b/>
          <w:bCs/>
          <w:sz w:val="20"/>
          <w:szCs w:val="20"/>
          <w:lang w:val="en-US"/>
        </w:rPr>
        <w:t xml:space="preserve"> in </w:t>
      </w:r>
      <w:r w:rsidRPr="00F4258F">
        <w:rPr>
          <w:b/>
          <w:bCs/>
          <w:sz w:val="20"/>
          <w:szCs w:val="20"/>
          <w:lang w:val="en-US"/>
        </w:rPr>
        <w:t>PC5-RRC (</w:t>
      </w:r>
      <w:r w:rsidRPr="00F4258F">
        <w:rPr>
          <w:b/>
          <w:bCs/>
          <w:i/>
          <w:sz w:val="20"/>
          <w:szCs w:val="20"/>
        </w:rPr>
        <w:t>RRCReconfiguratio</w:t>
      </w:r>
      <w:r w:rsidRPr="00F4258F">
        <w:rPr>
          <w:b/>
          <w:bCs/>
          <w:i/>
          <w:sz w:val="20"/>
          <w:szCs w:val="20"/>
          <w:lang w:val="en-US"/>
        </w:rPr>
        <w:t>n</w:t>
      </w:r>
      <w:r w:rsidRPr="00F4258F">
        <w:rPr>
          <w:b/>
          <w:bCs/>
          <w:i/>
          <w:sz w:val="20"/>
          <w:szCs w:val="20"/>
        </w:rPr>
        <w:t>Sidelink</w:t>
      </w:r>
      <w:r w:rsidRPr="00F4258F">
        <w:rPr>
          <w:b/>
          <w:bCs/>
          <w:iCs/>
          <w:sz w:val="20"/>
          <w:szCs w:val="20"/>
          <w:lang w:val="en-US"/>
        </w:rPr>
        <w:t>).</w:t>
      </w:r>
    </w:p>
    <w:p w14:paraId="69175054" w14:textId="56E2CD93" w:rsidR="00C70936" w:rsidRDefault="00EA6E3E" w:rsidP="00EA6E3E">
      <w:pPr>
        <w:tabs>
          <w:tab w:val="left" w:pos="6093"/>
        </w:tabs>
        <w:spacing w:before="0" w:beforeAutospacing="0"/>
        <w:ind w:left="81"/>
        <w:rPr>
          <w:sz w:val="20"/>
          <w:szCs w:val="20"/>
          <w:lang w:val="en-US"/>
        </w:rPr>
      </w:pPr>
      <w:r w:rsidRPr="00EA6E3E">
        <w:rPr>
          <w:sz w:val="20"/>
          <w:szCs w:val="20"/>
          <w:lang w:val="en-US"/>
        </w:rPr>
        <w:t>Then</w:t>
      </w:r>
      <w:r>
        <w:rPr>
          <w:sz w:val="20"/>
          <w:szCs w:val="20"/>
          <w:lang w:val="en-US"/>
        </w:rPr>
        <w:t>, we discuss the</w:t>
      </w:r>
      <w:r w:rsidRPr="00EA6E3E">
        <w:rPr>
          <w:sz w:val="20"/>
          <w:szCs w:val="20"/>
          <w:lang w:val="en-US"/>
        </w:rPr>
        <w:t xml:space="preserve"> FFS on exact time when </w:t>
      </w:r>
      <w:r>
        <w:rPr>
          <w:sz w:val="20"/>
          <w:szCs w:val="20"/>
          <w:lang w:val="en-US"/>
        </w:rPr>
        <w:t>the PDCP duplication</w:t>
      </w:r>
      <w:r w:rsidRPr="00EA6E3E">
        <w:rPr>
          <w:sz w:val="20"/>
          <w:szCs w:val="20"/>
          <w:lang w:val="en-US"/>
        </w:rPr>
        <w:t xml:space="preserve"> can be started</w:t>
      </w:r>
      <w:r>
        <w:rPr>
          <w:sz w:val="20"/>
          <w:szCs w:val="20"/>
          <w:lang w:val="en-US"/>
        </w:rPr>
        <w:t xml:space="preserve">. According to Proposal 3, we think  the PDCP duplication </w:t>
      </w:r>
      <w:r w:rsidR="00C70936" w:rsidRPr="00FE7286">
        <w:rPr>
          <w:sz w:val="20"/>
          <w:szCs w:val="20"/>
          <w:lang w:val="en-US"/>
        </w:rPr>
        <w:t xml:space="preserve">starts after reception of </w:t>
      </w:r>
      <w:r w:rsidR="00C70936" w:rsidRPr="00FE7286">
        <w:rPr>
          <w:i/>
          <w:sz w:val="20"/>
          <w:szCs w:val="20"/>
        </w:rPr>
        <w:t>RRCReconfigurationCompleteSidelink</w:t>
      </w:r>
      <w:r w:rsidR="00C70936" w:rsidRPr="00FE7286">
        <w:rPr>
          <w:sz w:val="20"/>
          <w:szCs w:val="20"/>
        </w:rPr>
        <w:t xml:space="preserve"> message</w:t>
      </w:r>
      <w:r w:rsidR="00C70936" w:rsidRPr="00FE7286">
        <w:rPr>
          <w:sz w:val="20"/>
          <w:szCs w:val="20"/>
          <w:lang w:val="en-US"/>
        </w:rPr>
        <w:t>.</w:t>
      </w:r>
    </w:p>
    <w:p w14:paraId="2B028C4C" w14:textId="48669271" w:rsidR="00C1067D" w:rsidRDefault="00935088" w:rsidP="00C1067D">
      <w:pPr>
        <w:pStyle w:val="Caption"/>
        <w:spacing w:before="0" w:beforeAutospacing="0"/>
        <w:rPr>
          <w:sz w:val="20"/>
          <w:szCs w:val="20"/>
          <w:lang w:val="en-US"/>
        </w:rPr>
      </w:pPr>
      <w:r>
        <w:rPr>
          <w:sz w:val="20"/>
          <w:szCs w:val="20"/>
          <w:lang w:val="en-US"/>
        </w:rPr>
        <w:t>Proposal</w:t>
      </w:r>
      <w:r w:rsidRPr="001E2C10">
        <w:rPr>
          <w:sz w:val="20"/>
          <w:szCs w:val="20"/>
          <w:lang w:val="en-US"/>
        </w:rPr>
        <w:t xml:space="preserve"> </w:t>
      </w:r>
      <w:r>
        <w:rPr>
          <w:sz w:val="20"/>
          <w:szCs w:val="20"/>
          <w:lang w:val="en-US"/>
        </w:rPr>
        <w:t>4</w:t>
      </w:r>
      <w:r w:rsidRPr="001E2C10">
        <w:rPr>
          <w:sz w:val="20"/>
          <w:szCs w:val="20"/>
          <w:lang w:val="en-US"/>
        </w:rPr>
        <w:t xml:space="preserve">: </w:t>
      </w:r>
      <w:r w:rsidR="009F734F">
        <w:rPr>
          <w:sz w:val="20"/>
          <w:szCs w:val="20"/>
          <w:lang w:val="en-US"/>
        </w:rPr>
        <w:t xml:space="preserve">Regarding to exact activation time, </w:t>
      </w:r>
      <w:r w:rsidR="00C1067D" w:rsidRPr="00C1067D">
        <w:rPr>
          <w:sz w:val="20"/>
          <w:szCs w:val="20"/>
          <w:lang w:val="en-US"/>
        </w:rPr>
        <w:t xml:space="preserve">PDCP duplication starts after reception of </w:t>
      </w:r>
      <w:r w:rsidR="00C1067D" w:rsidRPr="00C1067D">
        <w:rPr>
          <w:i/>
          <w:sz w:val="20"/>
          <w:szCs w:val="20"/>
        </w:rPr>
        <w:t>RRCReconfigurationCompleteSidelink</w:t>
      </w:r>
      <w:r w:rsidR="00C1067D" w:rsidRPr="00C1067D">
        <w:rPr>
          <w:sz w:val="20"/>
          <w:szCs w:val="20"/>
        </w:rPr>
        <w:t xml:space="preserve"> message</w:t>
      </w:r>
      <w:r w:rsidR="00986964">
        <w:rPr>
          <w:sz w:val="20"/>
          <w:szCs w:val="20"/>
          <w:lang w:val="en-US"/>
        </w:rPr>
        <w:t xml:space="preserve"> by TX UE</w:t>
      </w:r>
      <w:r w:rsidR="00C1067D" w:rsidRPr="00C1067D">
        <w:rPr>
          <w:sz w:val="20"/>
          <w:szCs w:val="20"/>
          <w:lang w:val="en-US"/>
        </w:rPr>
        <w:t>.</w:t>
      </w:r>
    </w:p>
    <w:p w14:paraId="2FF936EF" w14:textId="100EEB75" w:rsidR="007F1E20" w:rsidRPr="00BB340E" w:rsidRDefault="00AA190D" w:rsidP="00BB340E">
      <w:pPr>
        <w:pStyle w:val="Heading4"/>
        <w:rPr>
          <w:rFonts w:ascii="Times New Roman" w:hAnsi="Times New Roman"/>
          <w:i/>
          <w:iCs/>
          <w:sz w:val="20"/>
          <w:u w:val="single"/>
        </w:rPr>
      </w:pPr>
      <w:r w:rsidRPr="00164E56">
        <w:rPr>
          <w:rFonts w:ascii="Times New Roman" w:hAnsi="Times New Roman"/>
          <w:i/>
          <w:iCs/>
          <w:sz w:val="20"/>
          <w:u w:val="single"/>
        </w:rPr>
        <w:t xml:space="preserve">Issue </w:t>
      </w:r>
      <w:r w:rsidR="007F1E20" w:rsidRPr="00BB340E">
        <w:rPr>
          <w:rFonts w:ascii="Times New Roman" w:hAnsi="Times New Roman"/>
          <w:i/>
          <w:iCs/>
          <w:sz w:val="20"/>
          <w:u w:val="single"/>
        </w:rPr>
        <w:t>[1-5] Whether/how to configure carrier set for the two RLC legs in case of PDCP duplication</w:t>
      </w:r>
    </w:p>
    <w:p w14:paraId="56A346D8" w14:textId="1BF23BEC" w:rsidR="009A660E" w:rsidRDefault="00334693" w:rsidP="00EA6F8C">
      <w:pPr>
        <w:tabs>
          <w:tab w:val="left" w:pos="6093"/>
        </w:tabs>
        <w:spacing w:before="0" w:beforeAutospacing="0"/>
        <w:ind w:left="81"/>
        <w:rPr>
          <w:sz w:val="20"/>
          <w:szCs w:val="20"/>
          <w:lang w:val="en-US"/>
        </w:rPr>
      </w:pPr>
      <w:r>
        <w:rPr>
          <w:sz w:val="20"/>
          <w:szCs w:val="20"/>
          <w:lang w:val="en-US"/>
        </w:rPr>
        <w:t>We think the same principle like Proposal 3 can be followed</w:t>
      </w:r>
      <w:r w:rsidR="000E41E6">
        <w:rPr>
          <w:sz w:val="20"/>
          <w:szCs w:val="20"/>
          <w:lang w:val="en-US"/>
        </w:rPr>
        <w:t xml:space="preserve">, i.e. rely on </w:t>
      </w:r>
      <w:proofErr w:type="spellStart"/>
      <w:r w:rsidR="000E41E6">
        <w:rPr>
          <w:sz w:val="20"/>
          <w:szCs w:val="20"/>
          <w:lang w:val="en-US"/>
        </w:rPr>
        <w:t>gNB</w:t>
      </w:r>
      <w:proofErr w:type="spellEnd"/>
      <w:r w:rsidR="000E41E6">
        <w:rPr>
          <w:sz w:val="20"/>
          <w:szCs w:val="20"/>
          <w:lang w:val="en-US"/>
        </w:rPr>
        <w:t xml:space="preserve"> configuration for the UE in CONNECTED state and it is up to TX UE implementation for the UE in IDLE/INACTIVE/OOC state. One followed issue is whether TX UE can inform RX UE on the carrier set via PC5-RRC. On one hand, the PDCP duplication can work even if RX UE doesn't know the two carrier sets corresponding to the two RLC legs. On the other hand, if RX UE can know the carrier set information, it can only receive in the corresponding carriers which can reduce the RX UE's power consumption. Since it has Pros and Cons, we suggest to further study it. </w:t>
      </w:r>
    </w:p>
    <w:p w14:paraId="65C4CF9B" w14:textId="77777777" w:rsidR="0085739F" w:rsidRDefault="0085739F" w:rsidP="0085739F">
      <w:pPr>
        <w:pStyle w:val="Caption"/>
        <w:spacing w:before="0" w:beforeAutospacing="0"/>
        <w:rPr>
          <w:sz w:val="20"/>
          <w:szCs w:val="20"/>
          <w:lang w:val="en-US"/>
        </w:rPr>
      </w:pPr>
      <w:r>
        <w:rPr>
          <w:sz w:val="20"/>
          <w:szCs w:val="20"/>
          <w:lang w:val="en-US"/>
        </w:rPr>
        <w:t>Proposal</w:t>
      </w:r>
      <w:r w:rsidRPr="001E2C10">
        <w:rPr>
          <w:sz w:val="20"/>
          <w:szCs w:val="20"/>
          <w:lang w:val="en-US"/>
        </w:rPr>
        <w:t xml:space="preserve"> </w:t>
      </w:r>
      <w:r>
        <w:rPr>
          <w:sz w:val="20"/>
          <w:szCs w:val="20"/>
          <w:lang w:val="en-US"/>
        </w:rPr>
        <w:t>5</w:t>
      </w:r>
      <w:r w:rsidRPr="001E2C10">
        <w:rPr>
          <w:sz w:val="20"/>
          <w:szCs w:val="20"/>
          <w:lang w:val="en-US"/>
        </w:rPr>
        <w:t xml:space="preserve">: </w:t>
      </w:r>
      <w:r>
        <w:rPr>
          <w:sz w:val="20"/>
          <w:szCs w:val="20"/>
          <w:lang w:val="en-US"/>
        </w:rPr>
        <w:t xml:space="preserve">Regarding to </w:t>
      </w:r>
      <w:r w:rsidRPr="00337213">
        <w:rPr>
          <w:sz w:val="20"/>
          <w:szCs w:val="20"/>
          <w:lang w:val="en-US"/>
        </w:rPr>
        <w:t xml:space="preserve">How </w:t>
      </w:r>
      <w:r>
        <w:rPr>
          <w:sz w:val="20"/>
          <w:szCs w:val="20"/>
          <w:lang w:val="en-US"/>
        </w:rPr>
        <w:t>to configure</w:t>
      </w:r>
      <w:r w:rsidRPr="00337213">
        <w:rPr>
          <w:sz w:val="20"/>
          <w:szCs w:val="20"/>
          <w:lang w:val="en-US"/>
        </w:rPr>
        <w:t xml:space="preserve"> </w:t>
      </w:r>
      <w:r>
        <w:rPr>
          <w:sz w:val="20"/>
          <w:szCs w:val="20"/>
          <w:lang w:val="en-US"/>
        </w:rPr>
        <w:t xml:space="preserve">carrier set for </w:t>
      </w:r>
      <w:r w:rsidRPr="00566B16">
        <w:rPr>
          <w:sz w:val="20"/>
          <w:szCs w:val="20"/>
          <w:lang w:val="en-US"/>
        </w:rPr>
        <w:t>the two RLC legs in case of PDCP duplication</w:t>
      </w:r>
      <w:r>
        <w:rPr>
          <w:sz w:val="20"/>
          <w:szCs w:val="20"/>
          <w:lang w:val="en-US"/>
        </w:rPr>
        <w:t>:</w:t>
      </w:r>
    </w:p>
    <w:p w14:paraId="4A5D5442" w14:textId="77777777" w:rsidR="0085739F" w:rsidRPr="00F4258F" w:rsidRDefault="0085739F" w:rsidP="0085739F">
      <w:pPr>
        <w:pStyle w:val="ListParagraph"/>
        <w:numPr>
          <w:ilvl w:val="0"/>
          <w:numId w:val="64"/>
        </w:numPr>
        <w:tabs>
          <w:tab w:val="left" w:pos="6093"/>
        </w:tabs>
        <w:spacing w:before="0" w:beforeAutospacing="0"/>
        <w:ind w:firstLineChars="0"/>
        <w:rPr>
          <w:b/>
          <w:bCs/>
          <w:sz w:val="20"/>
          <w:szCs w:val="20"/>
          <w:lang w:val="en-US"/>
        </w:rPr>
      </w:pPr>
      <w:r w:rsidRPr="00337213">
        <w:rPr>
          <w:b/>
          <w:bCs/>
          <w:sz w:val="20"/>
          <w:szCs w:val="20"/>
          <w:lang w:val="en-US"/>
        </w:rPr>
        <w:t xml:space="preserve">For UE in CONNECTED state, </w:t>
      </w:r>
      <w:r w:rsidRPr="00AD038A">
        <w:rPr>
          <w:b/>
          <w:bCs/>
          <w:sz w:val="20"/>
          <w:szCs w:val="20"/>
          <w:lang w:val="en-US"/>
        </w:rPr>
        <w:t xml:space="preserve">the TX UE </w:t>
      </w:r>
      <w:r>
        <w:rPr>
          <w:b/>
          <w:bCs/>
          <w:sz w:val="20"/>
          <w:szCs w:val="20"/>
          <w:lang w:val="en-US"/>
        </w:rPr>
        <w:t xml:space="preserve">follows </w:t>
      </w:r>
      <w:proofErr w:type="spellStart"/>
      <w:r>
        <w:rPr>
          <w:b/>
          <w:bCs/>
          <w:sz w:val="20"/>
          <w:szCs w:val="20"/>
          <w:lang w:val="en-US"/>
        </w:rPr>
        <w:t>gNB</w:t>
      </w:r>
      <w:proofErr w:type="spellEnd"/>
      <w:r>
        <w:rPr>
          <w:b/>
          <w:bCs/>
          <w:sz w:val="20"/>
          <w:szCs w:val="20"/>
          <w:lang w:val="en-US"/>
        </w:rPr>
        <w:t xml:space="preserve"> configured carrier set</w:t>
      </w:r>
      <w:r w:rsidRPr="00F4258F">
        <w:rPr>
          <w:b/>
          <w:bCs/>
          <w:iCs/>
          <w:sz w:val="20"/>
          <w:szCs w:val="20"/>
          <w:lang w:val="en-US"/>
        </w:rPr>
        <w:t>.</w:t>
      </w:r>
    </w:p>
    <w:p w14:paraId="797657D7" w14:textId="77777777" w:rsidR="0085739F" w:rsidRPr="00F04129" w:rsidRDefault="0085739F" w:rsidP="0085739F">
      <w:pPr>
        <w:pStyle w:val="ListParagraph"/>
        <w:numPr>
          <w:ilvl w:val="0"/>
          <w:numId w:val="64"/>
        </w:numPr>
        <w:tabs>
          <w:tab w:val="left" w:pos="6093"/>
        </w:tabs>
        <w:spacing w:before="0" w:beforeAutospacing="0"/>
        <w:ind w:firstLineChars="0"/>
        <w:rPr>
          <w:b/>
          <w:bCs/>
          <w:sz w:val="20"/>
          <w:szCs w:val="20"/>
          <w:lang w:val="en-US"/>
        </w:rPr>
      </w:pPr>
      <w:r w:rsidRPr="00337213">
        <w:rPr>
          <w:b/>
          <w:bCs/>
          <w:sz w:val="20"/>
          <w:szCs w:val="20"/>
          <w:lang w:val="en-US"/>
        </w:rPr>
        <w:t>For UE in IDLE/INACTIVE/OOC state</w:t>
      </w:r>
      <w:r>
        <w:rPr>
          <w:b/>
          <w:bCs/>
          <w:sz w:val="20"/>
          <w:szCs w:val="20"/>
          <w:lang w:val="en-US"/>
        </w:rPr>
        <w:t>,</w:t>
      </w:r>
      <w:r w:rsidRPr="00337213">
        <w:rPr>
          <w:b/>
          <w:bCs/>
          <w:sz w:val="20"/>
          <w:szCs w:val="20"/>
          <w:lang w:val="en-US"/>
        </w:rPr>
        <w:t xml:space="preserve"> it is up to TX UE implementation to decide</w:t>
      </w:r>
      <w:r>
        <w:rPr>
          <w:b/>
          <w:bCs/>
          <w:sz w:val="20"/>
          <w:szCs w:val="20"/>
          <w:lang w:val="en-US"/>
        </w:rPr>
        <w:t xml:space="preserve"> the carrier </w:t>
      </w:r>
      <w:r w:rsidRPr="007D7B5A">
        <w:rPr>
          <w:b/>
          <w:bCs/>
          <w:sz w:val="20"/>
          <w:szCs w:val="20"/>
        </w:rPr>
        <w:t>set</w:t>
      </w:r>
      <w:r w:rsidRPr="00F4258F">
        <w:rPr>
          <w:b/>
          <w:bCs/>
          <w:iCs/>
          <w:sz w:val="20"/>
          <w:szCs w:val="20"/>
          <w:lang w:val="en-US"/>
        </w:rPr>
        <w:t>.</w:t>
      </w:r>
    </w:p>
    <w:p w14:paraId="4C14DA93" w14:textId="67688589" w:rsidR="0085739F" w:rsidRPr="00F04129" w:rsidRDefault="0085739F" w:rsidP="0085739F">
      <w:pPr>
        <w:tabs>
          <w:tab w:val="left" w:pos="6093"/>
        </w:tabs>
        <w:spacing w:before="0" w:beforeAutospacing="0"/>
        <w:rPr>
          <w:b/>
          <w:bCs/>
          <w:sz w:val="20"/>
          <w:szCs w:val="20"/>
          <w:lang w:val="en-US"/>
        </w:rPr>
      </w:pPr>
      <w:r>
        <w:rPr>
          <w:b/>
          <w:bCs/>
          <w:sz w:val="20"/>
          <w:szCs w:val="20"/>
          <w:lang w:val="en-US"/>
        </w:rPr>
        <w:t>FFS whether TX UE can inform RX UE the carrier set</w:t>
      </w:r>
      <w:r w:rsidR="00036F47">
        <w:rPr>
          <w:b/>
          <w:bCs/>
          <w:sz w:val="20"/>
          <w:szCs w:val="20"/>
          <w:lang w:val="en-US"/>
        </w:rPr>
        <w:t xml:space="preserve"> via PC5-RRC</w:t>
      </w:r>
      <w:r>
        <w:rPr>
          <w:b/>
          <w:bCs/>
          <w:sz w:val="20"/>
          <w:szCs w:val="20"/>
          <w:lang w:val="en-US"/>
        </w:rPr>
        <w:t>.</w:t>
      </w:r>
    </w:p>
    <w:p w14:paraId="06734D22" w14:textId="1796BD3B" w:rsidR="00506326" w:rsidRDefault="00506326" w:rsidP="00506326">
      <w:pPr>
        <w:tabs>
          <w:tab w:val="left" w:pos="6093"/>
        </w:tabs>
        <w:spacing w:before="0" w:beforeAutospacing="0"/>
        <w:ind w:left="81"/>
        <w:rPr>
          <w:sz w:val="20"/>
          <w:szCs w:val="20"/>
          <w:lang w:val="en-US"/>
        </w:rPr>
      </w:pPr>
      <w:r>
        <w:rPr>
          <w:sz w:val="20"/>
          <w:szCs w:val="20"/>
          <w:lang w:val="en-US"/>
        </w:rPr>
        <w:t xml:space="preserve">A followed issue is </w:t>
      </w:r>
      <w:r w:rsidR="00F80674">
        <w:rPr>
          <w:sz w:val="20"/>
          <w:szCs w:val="20"/>
          <w:lang w:val="en-US"/>
        </w:rPr>
        <w:t>how to configure RLC bearer</w:t>
      </w:r>
      <w:r w:rsidR="00CE3298">
        <w:rPr>
          <w:sz w:val="20"/>
          <w:szCs w:val="20"/>
          <w:lang w:val="en-US"/>
        </w:rPr>
        <w:t xml:space="preserve">s </w:t>
      </w:r>
      <w:r w:rsidR="00245B78">
        <w:rPr>
          <w:sz w:val="20"/>
          <w:szCs w:val="20"/>
          <w:lang w:val="en-US"/>
        </w:rPr>
        <w:t xml:space="preserve">of </w:t>
      </w:r>
      <w:r w:rsidR="00CE3298">
        <w:rPr>
          <w:sz w:val="20"/>
          <w:szCs w:val="20"/>
          <w:lang w:val="en-US"/>
        </w:rPr>
        <w:t>the two duplicated RLC leg</w:t>
      </w:r>
      <w:r w:rsidR="00245B78">
        <w:rPr>
          <w:sz w:val="20"/>
          <w:szCs w:val="20"/>
          <w:lang w:val="en-US"/>
        </w:rPr>
        <w:t>s</w:t>
      </w:r>
      <w:r w:rsidR="00F80674">
        <w:rPr>
          <w:sz w:val="20"/>
          <w:szCs w:val="20"/>
          <w:lang w:val="en-US"/>
        </w:rPr>
        <w:t xml:space="preserve"> </w:t>
      </w:r>
      <w:r w:rsidR="00DA7512">
        <w:rPr>
          <w:sz w:val="20"/>
          <w:szCs w:val="20"/>
          <w:lang w:val="en-US"/>
        </w:rPr>
        <w:t>for PDCP duplication of SL SRB</w:t>
      </w:r>
      <w:r w:rsidRPr="00FE7286">
        <w:rPr>
          <w:sz w:val="20"/>
          <w:szCs w:val="20"/>
          <w:lang w:val="en-US"/>
        </w:rPr>
        <w:t>.</w:t>
      </w:r>
      <w:r w:rsidR="00DA7512">
        <w:rPr>
          <w:sz w:val="20"/>
          <w:szCs w:val="20"/>
          <w:lang w:val="en-US"/>
        </w:rPr>
        <w:t xml:space="preserve"> </w:t>
      </w:r>
      <w:r w:rsidR="007F6E60">
        <w:rPr>
          <w:sz w:val="20"/>
          <w:szCs w:val="20"/>
          <w:lang w:val="en-US"/>
        </w:rPr>
        <w:t xml:space="preserve">Since it is part of SL SRB configuration, it should follow the legacy way to </w:t>
      </w:r>
      <w:r w:rsidR="007F6E60" w:rsidRPr="007F6E60">
        <w:rPr>
          <w:sz w:val="20"/>
          <w:szCs w:val="20"/>
          <w:lang w:val="en-US"/>
        </w:rPr>
        <w:t xml:space="preserve">be configured in the specified SCCH configuration table (i.e. 9.1.1.4 in TS 38.331). </w:t>
      </w:r>
      <w:r w:rsidR="00DA7512">
        <w:rPr>
          <w:sz w:val="20"/>
          <w:szCs w:val="20"/>
          <w:lang w:val="en-US"/>
        </w:rPr>
        <w:t xml:space="preserve"> </w:t>
      </w:r>
    </w:p>
    <w:p w14:paraId="3817DC83" w14:textId="2346F3B1" w:rsidR="00506326" w:rsidRDefault="007F6E60" w:rsidP="00B172C4">
      <w:pPr>
        <w:pStyle w:val="Caption"/>
        <w:spacing w:before="0" w:beforeAutospacing="0"/>
        <w:rPr>
          <w:sz w:val="20"/>
          <w:szCs w:val="20"/>
          <w:lang w:val="en-US"/>
        </w:rPr>
      </w:pPr>
      <w:r>
        <w:rPr>
          <w:sz w:val="20"/>
          <w:szCs w:val="20"/>
          <w:lang w:val="en-US"/>
        </w:rPr>
        <w:lastRenderedPageBreak/>
        <w:t>Proposal</w:t>
      </w:r>
      <w:r w:rsidRPr="001E2C10">
        <w:rPr>
          <w:sz w:val="20"/>
          <w:szCs w:val="20"/>
          <w:lang w:val="en-US"/>
        </w:rPr>
        <w:t xml:space="preserve"> </w:t>
      </w:r>
      <w:r>
        <w:rPr>
          <w:sz w:val="20"/>
          <w:szCs w:val="20"/>
          <w:lang w:val="en-US"/>
        </w:rPr>
        <w:t>6</w:t>
      </w:r>
      <w:r w:rsidRPr="001E2C10">
        <w:rPr>
          <w:sz w:val="20"/>
          <w:szCs w:val="20"/>
          <w:lang w:val="en-US"/>
        </w:rPr>
        <w:t xml:space="preserve">: </w:t>
      </w:r>
      <w:r w:rsidR="005C4FDF">
        <w:rPr>
          <w:sz w:val="20"/>
          <w:szCs w:val="20"/>
          <w:lang w:val="en-US"/>
        </w:rPr>
        <w:t>For PDCP duplication of SL SRB, the</w:t>
      </w:r>
      <w:r w:rsidR="00BE66E4">
        <w:rPr>
          <w:sz w:val="20"/>
          <w:szCs w:val="20"/>
          <w:lang w:val="en-US"/>
        </w:rPr>
        <w:t xml:space="preserve"> configuration of RLC bearers of the two duplicated RLC legs</w:t>
      </w:r>
      <w:r w:rsidR="005C4FDF">
        <w:rPr>
          <w:sz w:val="20"/>
          <w:szCs w:val="20"/>
          <w:lang w:val="en-US"/>
        </w:rPr>
        <w:t xml:space="preserve"> is </w:t>
      </w:r>
      <w:r w:rsidR="005C4FDF" w:rsidRPr="005C4FDF">
        <w:rPr>
          <w:sz w:val="20"/>
          <w:szCs w:val="20"/>
          <w:lang w:val="en-US"/>
        </w:rPr>
        <w:t>specified in the specified SCCH configuration table (</w:t>
      </w:r>
      <w:r w:rsidR="005C4FDF" w:rsidRPr="007F6E60">
        <w:rPr>
          <w:sz w:val="20"/>
          <w:szCs w:val="20"/>
          <w:lang w:val="en-US"/>
        </w:rPr>
        <w:t>9.1.1.4 in TS 38.331)</w:t>
      </w:r>
      <w:r w:rsidR="005C4FDF" w:rsidRPr="005C4FDF">
        <w:rPr>
          <w:sz w:val="20"/>
          <w:szCs w:val="20"/>
          <w:lang w:val="en-US"/>
        </w:rPr>
        <w:t>.</w:t>
      </w:r>
    </w:p>
    <w:bookmarkEnd w:id="1"/>
    <w:bookmarkEnd w:id="2"/>
    <w:p w14:paraId="69362B94" w14:textId="77777777" w:rsidR="00440C2B" w:rsidRPr="00692DEB" w:rsidRDefault="006A747F" w:rsidP="00F915C3">
      <w:pPr>
        <w:pStyle w:val="Heading1"/>
        <w:rPr>
          <w:b/>
          <w:lang w:val="en-US"/>
        </w:rPr>
      </w:pPr>
      <w:r>
        <w:rPr>
          <w:lang w:val="en-US"/>
        </w:rPr>
        <w:t xml:space="preserve">3 </w:t>
      </w:r>
      <w:r w:rsidR="00440C2B">
        <w:rPr>
          <w:lang w:val="en-US"/>
        </w:rPr>
        <w:t>Conclusion</w:t>
      </w:r>
    </w:p>
    <w:p w14:paraId="5E32BA02" w14:textId="06946EA3" w:rsidR="0061273A" w:rsidRPr="002D39FC" w:rsidRDefault="00C231DA" w:rsidP="00C068BF">
      <w:pPr>
        <w:tabs>
          <w:tab w:val="left" w:pos="6093"/>
        </w:tabs>
        <w:spacing w:before="0" w:beforeAutospacing="0"/>
        <w:rPr>
          <w:sz w:val="20"/>
          <w:szCs w:val="20"/>
        </w:rPr>
      </w:pPr>
      <w:r w:rsidRPr="002D39FC">
        <w:rPr>
          <w:sz w:val="20"/>
          <w:szCs w:val="20"/>
        </w:rPr>
        <w:t xml:space="preserve">In this contribution, </w:t>
      </w:r>
      <w:r w:rsidR="0063798D" w:rsidRPr="002D39FC">
        <w:rPr>
          <w:sz w:val="20"/>
          <w:szCs w:val="20"/>
        </w:rPr>
        <w:t xml:space="preserve">we </w:t>
      </w:r>
      <w:r w:rsidR="00D6130A">
        <w:rPr>
          <w:sz w:val="20"/>
          <w:szCs w:val="20"/>
          <w:lang w:val="en-US"/>
        </w:rPr>
        <w:t xml:space="preserve">discuss remaining issues on </w:t>
      </w:r>
      <w:r w:rsidR="00A23455">
        <w:rPr>
          <w:sz w:val="20"/>
          <w:szCs w:val="20"/>
          <w:lang w:val="en-US"/>
        </w:rPr>
        <w:t>CA duplication and DTX based SL RLF</w:t>
      </w:r>
      <w:r w:rsidR="00794D46" w:rsidRPr="002D39FC">
        <w:rPr>
          <w:sz w:val="20"/>
          <w:szCs w:val="20"/>
        </w:rPr>
        <w:t>.</w:t>
      </w:r>
      <w:r w:rsidR="0086367A" w:rsidRPr="002D39FC">
        <w:rPr>
          <w:sz w:val="20"/>
          <w:szCs w:val="20"/>
        </w:rPr>
        <w:t xml:space="preserve"> Our observations are:</w:t>
      </w:r>
    </w:p>
    <w:p w14:paraId="113F4198" w14:textId="77777777" w:rsidR="0033200D" w:rsidRPr="00594657" w:rsidRDefault="0033200D" w:rsidP="0033200D">
      <w:pPr>
        <w:pStyle w:val="Caption"/>
        <w:spacing w:before="0" w:beforeAutospacing="0"/>
        <w:rPr>
          <w:sz w:val="20"/>
          <w:szCs w:val="20"/>
          <w:lang w:val="en-US"/>
        </w:rPr>
      </w:pPr>
      <w:r>
        <w:rPr>
          <w:sz w:val="20"/>
          <w:szCs w:val="20"/>
          <w:lang w:val="en-US"/>
        </w:rPr>
        <w:t>Observation 1</w:t>
      </w:r>
      <w:r w:rsidRPr="001E2C10">
        <w:rPr>
          <w:sz w:val="20"/>
          <w:szCs w:val="20"/>
          <w:lang w:val="en-US"/>
        </w:rPr>
        <w:t xml:space="preserve">: </w:t>
      </w:r>
      <w:r>
        <w:rPr>
          <w:sz w:val="20"/>
          <w:szCs w:val="20"/>
          <w:lang w:val="en-US"/>
        </w:rPr>
        <w:t>L</w:t>
      </w:r>
      <w:r w:rsidRPr="00594657">
        <w:rPr>
          <w:sz w:val="20"/>
          <w:szCs w:val="20"/>
          <w:lang w:val="en-US"/>
        </w:rPr>
        <w:t xml:space="preserve">egacy Rel-16/Rel-17 UE </w:t>
      </w:r>
      <w:r w:rsidRPr="00594657">
        <w:rPr>
          <w:i/>
          <w:iCs/>
          <w:sz w:val="20"/>
          <w:szCs w:val="20"/>
          <w:lang w:val="en-US"/>
        </w:rPr>
        <w:t>use sl-FreqInfoList-r16</w:t>
      </w:r>
      <w:r w:rsidRPr="00594657">
        <w:rPr>
          <w:sz w:val="20"/>
          <w:szCs w:val="20"/>
          <w:lang w:val="en-US"/>
        </w:rPr>
        <w:t xml:space="preserve"> configured in SIB12 or </w:t>
      </w:r>
      <w:r w:rsidRPr="00594657">
        <w:rPr>
          <w:i/>
          <w:iCs/>
          <w:sz w:val="20"/>
          <w:szCs w:val="20"/>
          <w:lang w:val="en-US"/>
        </w:rPr>
        <w:t xml:space="preserve">SL- </w:t>
      </w:r>
      <w:proofErr w:type="spellStart"/>
      <w:r w:rsidRPr="00594657">
        <w:rPr>
          <w:i/>
          <w:iCs/>
          <w:sz w:val="20"/>
          <w:szCs w:val="20"/>
          <w:lang w:val="en-US"/>
        </w:rPr>
        <w:t>PreconfigurationNR</w:t>
      </w:r>
      <w:proofErr w:type="spellEnd"/>
      <w:r w:rsidRPr="00594657">
        <w:rPr>
          <w:i/>
          <w:iCs/>
          <w:sz w:val="20"/>
          <w:szCs w:val="20"/>
          <w:lang w:val="en-US"/>
        </w:rPr>
        <w:t xml:space="preserve"> </w:t>
      </w:r>
      <w:r w:rsidRPr="00594657">
        <w:rPr>
          <w:sz w:val="20"/>
          <w:szCs w:val="20"/>
          <w:lang w:val="en-US"/>
        </w:rPr>
        <w:t xml:space="preserve">to determine the frequency for initial PC5-S signaling. And the frequency list </w:t>
      </w:r>
      <w:r w:rsidRPr="00594657">
        <w:rPr>
          <w:i/>
          <w:iCs/>
          <w:sz w:val="20"/>
          <w:szCs w:val="20"/>
          <w:lang w:val="en-US"/>
        </w:rPr>
        <w:t>sl-FreqInfoList-r16</w:t>
      </w:r>
      <w:r w:rsidRPr="00594657">
        <w:rPr>
          <w:sz w:val="20"/>
          <w:szCs w:val="20"/>
          <w:lang w:val="en-US"/>
        </w:rPr>
        <w:t xml:space="preserve"> is limited to a single carrier</w:t>
      </w:r>
      <w:r>
        <w:rPr>
          <w:sz w:val="20"/>
          <w:szCs w:val="20"/>
          <w:lang w:val="en-US"/>
        </w:rPr>
        <w:t xml:space="preserve"> by Rel-17</w:t>
      </w:r>
      <w:r w:rsidRPr="00594657">
        <w:rPr>
          <w:sz w:val="20"/>
          <w:szCs w:val="20"/>
          <w:lang w:val="en-US"/>
        </w:rPr>
        <w:t>.</w:t>
      </w:r>
    </w:p>
    <w:p w14:paraId="48813D08" w14:textId="77777777" w:rsidR="00C068BF" w:rsidRPr="00D2658D" w:rsidRDefault="00C068BF" w:rsidP="00D2658D">
      <w:pPr>
        <w:spacing w:before="0" w:beforeAutospacing="0"/>
        <w:rPr>
          <w:b/>
          <w:bCs/>
          <w:color w:val="000000"/>
          <w:sz w:val="20"/>
          <w:szCs w:val="20"/>
        </w:rPr>
      </w:pPr>
    </w:p>
    <w:p w14:paraId="312849F2" w14:textId="298DD5BD" w:rsidR="00C068BF" w:rsidRPr="00C068BF" w:rsidRDefault="00C068BF" w:rsidP="00C068BF">
      <w:pPr>
        <w:tabs>
          <w:tab w:val="left" w:pos="6093"/>
        </w:tabs>
        <w:spacing w:before="0" w:beforeAutospacing="0"/>
        <w:rPr>
          <w:sz w:val="20"/>
          <w:szCs w:val="20"/>
        </w:rPr>
      </w:pPr>
      <w:r w:rsidRPr="00C068BF">
        <w:rPr>
          <w:sz w:val="20"/>
          <w:szCs w:val="20"/>
        </w:rPr>
        <w:t>Based on observations, our proposals are:</w:t>
      </w:r>
    </w:p>
    <w:p w14:paraId="16E8B74B" w14:textId="77777777" w:rsidR="001812B9" w:rsidRDefault="001812B9" w:rsidP="001812B9">
      <w:pPr>
        <w:pStyle w:val="Caption"/>
        <w:spacing w:before="0" w:beforeAutospacing="0"/>
        <w:rPr>
          <w:sz w:val="20"/>
          <w:szCs w:val="20"/>
          <w:lang w:val="en-US"/>
        </w:rPr>
      </w:pPr>
      <w:r>
        <w:rPr>
          <w:sz w:val="20"/>
          <w:szCs w:val="20"/>
          <w:lang w:val="en-US"/>
        </w:rPr>
        <w:t>Proposal</w:t>
      </w:r>
      <w:r w:rsidRPr="001E2C10">
        <w:rPr>
          <w:sz w:val="20"/>
          <w:szCs w:val="20"/>
          <w:lang w:val="en-US"/>
        </w:rPr>
        <w:t xml:space="preserve"> </w:t>
      </w:r>
      <w:r>
        <w:rPr>
          <w:sz w:val="20"/>
          <w:szCs w:val="20"/>
          <w:lang w:val="en-US"/>
        </w:rPr>
        <w:t>1</w:t>
      </w:r>
      <w:r w:rsidRPr="001E2C10">
        <w:rPr>
          <w:sz w:val="20"/>
          <w:szCs w:val="20"/>
          <w:lang w:val="en-US"/>
        </w:rPr>
        <w:t xml:space="preserve">: </w:t>
      </w:r>
      <w:r>
        <w:rPr>
          <w:sz w:val="20"/>
          <w:szCs w:val="20"/>
          <w:lang w:val="en-US"/>
        </w:rPr>
        <w:t>To align carrier for initial PC5-S signaling with Rel-16/Rel-17/Rel-18 RX UEs, Rel-18</w:t>
      </w:r>
      <w:r w:rsidRPr="00995C43">
        <w:rPr>
          <w:sz w:val="20"/>
          <w:szCs w:val="20"/>
          <w:lang w:val="en-US"/>
        </w:rPr>
        <w:t xml:space="preserve"> </w:t>
      </w:r>
      <w:r>
        <w:rPr>
          <w:sz w:val="20"/>
          <w:szCs w:val="20"/>
          <w:lang w:val="en-US"/>
        </w:rPr>
        <w:t>TX UEs</w:t>
      </w:r>
      <w:r w:rsidRPr="00995C43">
        <w:rPr>
          <w:sz w:val="20"/>
          <w:szCs w:val="20"/>
          <w:lang w:val="en-US"/>
        </w:rPr>
        <w:t xml:space="preserve"> </w:t>
      </w:r>
      <w:r>
        <w:rPr>
          <w:sz w:val="20"/>
          <w:szCs w:val="20"/>
          <w:lang w:val="en-US"/>
        </w:rPr>
        <w:t>use</w:t>
      </w:r>
      <w:r>
        <w:rPr>
          <w:i/>
          <w:iCs/>
          <w:sz w:val="20"/>
          <w:szCs w:val="20"/>
          <w:lang w:val="en-US"/>
        </w:rPr>
        <w:t xml:space="preserve"> </w:t>
      </w:r>
      <w:r w:rsidRPr="00995C43">
        <w:rPr>
          <w:i/>
          <w:iCs/>
          <w:sz w:val="20"/>
          <w:szCs w:val="20"/>
          <w:lang w:val="en-US"/>
        </w:rPr>
        <w:t>sl-FreqInfoList-r16</w:t>
      </w:r>
      <w:r w:rsidRPr="00995C43">
        <w:rPr>
          <w:sz w:val="20"/>
          <w:szCs w:val="20"/>
          <w:lang w:val="en-US"/>
        </w:rPr>
        <w:t xml:space="preserve"> configured in SIB12 or </w:t>
      </w:r>
      <w:r w:rsidRPr="00995C43">
        <w:rPr>
          <w:i/>
          <w:iCs/>
          <w:sz w:val="20"/>
          <w:szCs w:val="20"/>
          <w:lang w:val="en-US"/>
        </w:rPr>
        <w:t xml:space="preserve">SL- </w:t>
      </w:r>
      <w:proofErr w:type="spellStart"/>
      <w:r w:rsidRPr="00995C43">
        <w:rPr>
          <w:i/>
          <w:iCs/>
          <w:sz w:val="20"/>
          <w:szCs w:val="20"/>
          <w:lang w:val="en-US"/>
        </w:rPr>
        <w:t>PreconfigurationNR</w:t>
      </w:r>
      <w:proofErr w:type="spellEnd"/>
      <w:r>
        <w:rPr>
          <w:i/>
          <w:iCs/>
          <w:sz w:val="20"/>
          <w:szCs w:val="20"/>
          <w:lang w:val="en-US"/>
        </w:rPr>
        <w:t xml:space="preserve"> </w:t>
      </w:r>
      <w:r w:rsidRPr="00412859">
        <w:rPr>
          <w:sz w:val="20"/>
          <w:szCs w:val="20"/>
          <w:lang w:val="en-US"/>
        </w:rPr>
        <w:t xml:space="preserve">which </w:t>
      </w:r>
      <w:r>
        <w:rPr>
          <w:sz w:val="20"/>
          <w:szCs w:val="20"/>
          <w:lang w:val="en-US"/>
        </w:rPr>
        <w:t>continues to be</w:t>
      </w:r>
      <w:r w:rsidRPr="00412859">
        <w:rPr>
          <w:sz w:val="20"/>
          <w:szCs w:val="20"/>
          <w:lang w:val="en-US"/>
        </w:rPr>
        <w:t xml:space="preserve"> restricted to single carrier in Rel-18.</w:t>
      </w:r>
    </w:p>
    <w:p w14:paraId="5B12175B" w14:textId="77777777" w:rsidR="00CF1BE2" w:rsidRPr="00DB4DEC" w:rsidRDefault="00CF1BE2" w:rsidP="00CF1BE2">
      <w:pPr>
        <w:pStyle w:val="Caption"/>
        <w:spacing w:before="0" w:beforeAutospacing="0"/>
        <w:rPr>
          <w:sz w:val="20"/>
          <w:szCs w:val="20"/>
          <w:lang w:val="en-GB"/>
        </w:rPr>
      </w:pPr>
      <w:r>
        <w:rPr>
          <w:sz w:val="20"/>
          <w:szCs w:val="20"/>
          <w:lang w:val="en-US"/>
        </w:rPr>
        <w:t>Proposal</w:t>
      </w:r>
      <w:r w:rsidRPr="001E2C10">
        <w:rPr>
          <w:sz w:val="20"/>
          <w:szCs w:val="20"/>
          <w:lang w:val="en-US"/>
        </w:rPr>
        <w:t xml:space="preserve"> </w:t>
      </w:r>
      <w:r>
        <w:rPr>
          <w:sz w:val="20"/>
          <w:szCs w:val="20"/>
          <w:lang w:val="en-US"/>
        </w:rPr>
        <w:t>2</w:t>
      </w:r>
      <w:r w:rsidRPr="001E2C10">
        <w:rPr>
          <w:sz w:val="20"/>
          <w:szCs w:val="20"/>
          <w:lang w:val="en-US"/>
        </w:rPr>
        <w:t xml:space="preserve">: </w:t>
      </w:r>
      <w:r>
        <w:rPr>
          <w:sz w:val="20"/>
          <w:szCs w:val="20"/>
          <w:lang w:val="en-US"/>
        </w:rPr>
        <w:t xml:space="preserve">Confirm the WA that CA duplication is applied to PC5-RRC after SL is established </w:t>
      </w:r>
      <w:r w:rsidRPr="00DB4DEC">
        <w:rPr>
          <w:sz w:val="20"/>
          <w:szCs w:val="20"/>
          <w:lang w:val="en-GB"/>
        </w:rPr>
        <w:t>and UE capability exchang</w:t>
      </w:r>
      <w:r>
        <w:rPr>
          <w:sz w:val="20"/>
          <w:szCs w:val="20"/>
          <w:lang w:val="en-GB"/>
        </w:rPr>
        <w:t>e</w:t>
      </w:r>
      <w:r>
        <w:rPr>
          <w:sz w:val="20"/>
          <w:szCs w:val="20"/>
          <w:lang w:val="en-US"/>
        </w:rPr>
        <w:t xml:space="preserve">. </w:t>
      </w:r>
    </w:p>
    <w:p w14:paraId="4DB05EC6" w14:textId="61BFF2F4" w:rsidR="00F942ED" w:rsidRDefault="00F942ED" w:rsidP="00F942ED">
      <w:pPr>
        <w:pStyle w:val="Caption"/>
        <w:spacing w:before="0" w:beforeAutospacing="0"/>
        <w:rPr>
          <w:sz w:val="20"/>
          <w:szCs w:val="20"/>
          <w:lang w:val="en-US"/>
        </w:rPr>
      </w:pPr>
      <w:r>
        <w:rPr>
          <w:sz w:val="20"/>
          <w:szCs w:val="20"/>
          <w:lang w:val="en-US"/>
        </w:rPr>
        <w:t>Proposal</w:t>
      </w:r>
      <w:r w:rsidRPr="001E2C10">
        <w:rPr>
          <w:sz w:val="20"/>
          <w:szCs w:val="20"/>
          <w:lang w:val="en-US"/>
        </w:rPr>
        <w:t xml:space="preserve"> </w:t>
      </w:r>
      <w:r>
        <w:rPr>
          <w:sz w:val="20"/>
          <w:szCs w:val="20"/>
          <w:lang w:val="en-US"/>
        </w:rPr>
        <w:t>3</w:t>
      </w:r>
      <w:r w:rsidRPr="001E2C10">
        <w:rPr>
          <w:sz w:val="20"/>
          <w:szCs w:val="20"/>
          <w:lang w:val="en-US"/>
        </w:rPr>
        <w:t xml:space="preserve">: </w:t>
      </w:r>
      <w:r>
        <w:rPr>
          <w:sz w:val="20"/>
          <w:szCs w:val="20"/>
          <w:lang w:val="en-US"/>
        </w:rPr>
        <w:t xml:space="preserve">Regarding to </w:t>
      </w:r>
      <w:r w:rsidRPr="00337213">
        <w:rPr>
          <w:sz w:val="20"/>
          <w:szCs w:val="20"/>
          <w:lang w:val="en-US"/>
        </w:rPr>
        <w:t>How to decide on using PDCP duplication or not</w:t>
      </w:r>
      <w:r>
        <w:rPr>
          <w:sz w:val="20"/>
          <w:szCs w:val="20"/>
          <w:lang w:val="en-US"/>
        </w:rPr>
        <w:t>:</w:t>
      </w:r>
    </w:p>
    <w:p w14:paraId="0230C09A" w14:textId="77777777" w:rsidR="00F942ED" w:rsidRPr="00F4258F" w:rsidRDefault="00F942ED" w:rsidP="00F942ED">
      <w:pPr>
        <w:pStyle w:val="ListParagraph"/>
        <w:numPr>
          <w:ilvl w:val="0"/>
          <w:numId w:val="64"/>
        </w:numPr>
        <w:tabs>
          <w:tab w:val="left" w:pos="6093"/>
        </w:tabs>
        <w:spacing w:before="0" w:beforeAutospacing="0"/>
        <w:ind w:firstLineChars="0"/>
        <w:rPr>
          <w:b/>
          <w:bCs/>
          <w:sz w:val="20"/>
          <w:szCs w:val="20"/>
          <w:lang w:val="en-US"/>
        </w:rPr>
      </w:pPr>
      <w:r w:rsidRPr="00337213">
        <w:rPr>
          <w:b/>
          <w:bCs/>
          <w:sz w:val="20"/>
          <w:szCs w:val="20"/>
          <w:lang w:val="en-US"/>
        </w:rPr>
        <w:t xml:space="preserve">For UE in CONNECTED state, </w:t>
      </w:r>
      <w:r w:rsidRPr="00AD038A">
        <w:rPr>
          <w:b/>
          <w:bCs/>
          <w:sz w:val="20"/>
          <w:szCs w:val="20"/>
          <w:lang w:val="en-US"/>
        </w:rPr>
        <w:t xml:space="preserve">upon reception of </w:t>
      </w:r>
      <w:proofErr w:type="spellStart"/>
      <w:r>
        <w:rPr>
          <w:b/>
          <w:bCs/>
          <w:sz w:val="20"/>
          <w:szCs w:val="20"/>
          <w:lang w:val="en-US"/>
        </w:rPr>
        <w:t>gNB</w:t>
      </w:r>
      <w:proofErr w:type="spellEnd"/>
      <w:r>
        <w:rPr>
          <w:b/>
          <w:bCs/>
          <w:sz w:val="20"/>
          <w:szCs w:val="20"/>
          <w:lang w:val="en-US"/>
        </w:rPr>
        <w:t xml:space="preserve"> </w:t>
      </w:r>
      <w:r w:rsidRPr="00AD038A">
        <w:rPr>
          <w:b/>
          <w:bCs/>
          <w:sz w:val="20"/>
          <w:szCs w:val="20"/>
          <w:lang w:val="en-US"/>
        </w:rPr>
        <w:t>configuration, the TX UE informs PDCP activation</w:t>
      </w:r>
      <w:r>
        <w:rPr>
          <w:b/>
          <w:bCs/>
          <w:sz w:val="20"/>
          <w:szCs w:val="20"/>
          <w:lang w:val="en-US"/>
        </w:rPr>
        <w:t xml:space="preserve"> </w:t>
      </w:r>
      <w:r w:rsidRPr="00AD038A">
        <w:rPr>
          <w:b/>
          <w:bCs/>
          <w:sz w:val="20"/>
          <w:szCs w:val="20"/>
          <w:lang w:val="en-US"/>
        </w:rPr>
        <w:t>/</w:t>
      </w:r>
      <w:r>
        <w:rPr>
          <w:b/>
          <w:bCs/>
          <w:sz w:val="20"/>
          <w:szCs w:val="20"/>
          <w:lang w:val="en-US"/>
        </w:rPr>
        <w:t xml:space="preserve"> </w:t>
      </w:r>
      <w:r w:rsidRPr="00AD038A">
        <w:rPr>
          <w:b/>
          <w:bCs/>
          <w:sz w:val="20"/>
          <w:szCs w:val="20"/>
          <w:lang w:val="en-US"/>
        </w:rPr>
        <w:t>deactivation indicat</w:t>
      </w:r>
      <w:r>
        <w:rPr>
          <w:b/>
          <w:bCs/>
          <w:sz w:val="20"/>
          <w:szCs w:val="20"/>
          <w:lang w:val="en-US"/>
        </w:rPr>
        <w:t>ion</w:t>
      </w:r>
      <w:r w:rsidRPr="00AD038A">
        <w:rPr>
          <w:b/>
          <w:bCs/>
          <w:sz w:val="20"/>
          <w:szCs w:val="20"/>
          <w:lang w:val="en-US"/>
        </w:rPr>
        <w:t xml:space="preserve"> to the RX UE</w:t>
      </w:r>
      <w:r>
        <w:rPr>
          <w:b/>
          <w:bCs/>
          <w:sz w:val="20"/>
          <w:szCs w:val="20"/>
          <w:lang w:val="en-US"/>
        </w:rPr>
        <w:t xml:space="preserve"> in </w:t>
      </w:r>
      <w:r w:rsidRPr="00F4258F">
        <w:rPr>
          <w:b/>
          <w:bCs/>
          <w:sz w:val="20"/>
          <w:szCs w:val="20"/>
          <w:lang w:val="en-US"/>
        </w:rPr>
        <w:t>PC5-RRC (</w:t>
      </w:r>
      <w:r w:rsidRPr="00F4258F">
        <w:rPr>
          <w:b/>
          <w:bCs/>
          <w:i/>
          <w:sz w:val="20"/>
          <w:szCs w:val="20"/>
        </w:rPr>
        <w:t>RRCReconfiguratio</w:t>
      </w:r>
      <w:r w:rsidRPr="00F4258F">
        <w:rPr>
          <w:b/>
          <w:bCs/>
          <w:i/>
          <w:sz w:val="20"/>
          <w:szCs w:val="20"/>
          <w:lang w:val="en-US"/>
        </w:rPr>
        <w:t>n</w:t>
      </w:r>
      <w:r w:rsidRPr="00F4258F">
        <w:rPr>
          <w:b/>
          <w:bCs/>
          <w:i/>
          <w:sz w:val="20"/>
          <w:szCs w:val="20"/>
        </w:rPr>
        <w:t>Sidelink</w:t>
      </w:r>
      <w:r w:rsidRPr="00F4258F">
        <w:rPr>
          <w:b/>
          <w:bCs/>
          <w:iCs/>
          <w:sz w:val="20"/>
          <w:szCs w:val="20"/>
          <w:lang w:val="en-US"/>
        </w:rPr>
        <w:t>).</w:t>
      </w:r>
    </w:p>
    <w:p w14:paraId="2359924A" w14:textId="1EACE027" w:rsidR="00F942ED" w:rsidRPr="004F7B86" w:rsidRDefault="00F942ED" w:rsidP="00F942ED">
      <w:pPr>
        <w:pStyle w:val="ListParagraph"/>
        <w:numPr>
          <w:ilvl w:val="0"/>
          <w:numId w:val="64"/>
        </w:numPr>
        <w:tabs>
          <w:tab w:val="left" w:pos="6093"/>
        </w:tabs>
        <w:spacing w:before="0" w:beforeAutospacing="0"/>
        <w:ind w:firstLineChars="0"/>
        <w:rPr>
          <w:b/>
          <w:bCs/>
          <w:sz w:val="20"/>
          <w:szCs w:val="20"/>
          <w:lang w:val="en-US"/>
        </w:rPr>
      </w:pPr>
      <w:r w:rsidRPr="00337213">
        <w:rPr>
          <w:b/>
          <w:bCs/>
          <w:sz w:val="20"/>
          <w:szCs w:val="20"/>
          <w:lang w:val="en-US"/>
        </w:rPr>
        <w:t>For UE in IDLE/INACTIVE/OOC state</w:t>
      </w:r>
      <w:r>
        <w:rPr>
          <w:b/>
          <w:bCs/>
          <w:sz w:val="20"/>
          <w:szCs w:val="20"/>
          <w:lang w:val="en-US"/>
        </w:rPr>
        <w:t>,</w:t>
      </w:r>
      <w:r w:rsidRPr="00337213">
        <w:rPr>
          <w:b/>
          <w:bCs/>
          <w:sz w:val="20"/>
          <w:szCs w:val="20"/>
          <w:lang w:val="en-US"/>
        </w:rPr>
        <w:t xml:space="preserve"> it is up to TX UE implementation to decide</w:t>
      </w:r>
      <w:r>
        <w:rPr>
          <w:b/>
          <w:bCs/>
          <w:sz w:val="20"/>
          <w:szCs w:val="20"/>
          <w:lang w:val="en-US"/>
        </w:rPr>
        <w:t xml:space="preserve">, and </w:t>
      </w:r>
      <w:r w:rsidR="00C37DCD">
        <w:rPr>
          <w:b/>
          <w:bCs/>
          <w:sz w:val="20"/>
          <w:szCs w:val="20"/>
          <w:lang w:val="en-US"/>
        </w:rPr>
        <w:t xml:space="preserve">it </w:t>
      </w:r>
      <w:r w:rsidR="007C25BC" w:rsidRPr="00AD038A">
        <w:rPr>
          <w:b/>
          <w:bCs/>
          <w:sz w:val="20"/>
          <w:szCs w:val="20"/>
          <w:lang w:val="en-US"/>
        </w:rPr>
        <w:t>informs PDCP activation</w:t>
      </w:r>
      <w:r w:rsidR="007C25BC">
        <w:rPr>
          <w:b/>
          <w:bCs/>
          <w:sz w:val="20"/>
          <w:szCs w:val="20"/>
          <w:lang w:val="en-US"/>
        </w:rPr>
        <w:t xml:space="preserve"> </w:t>
      </w:r>
      <w:r w:rsidR="007C25BC" w:rsidRPr="00AD038A">
        <w:rPr>
          <w:b/>
          <w:bCs/>
          <w:sz w:val="20"/>
          <w:szCs w:val="20"/>
          <w:lang w:val="en-US"/>
        </w:rPr>
        <w:t>/</w:t>
      </w:r>
      <w:r w:rsidR="007C25BC">
        <w:rPr>
          <w:b/>
          <w:bCs/>
          <w:sz w:val="20"/>
          <w:szCs w:val="20"/>
          <w:lang w:val="en-US"/>
        </w:rPr>
        <w:t xml:space="preserve"> </w:t>
      </w:r>
      <w:r w:rsidR="007C25BC" w:rsidRPr="00AD038A">
        <w:rPr>
          <w:b/>
          <w:bCs/>
          <w:sz w:val="20"/>
          <w:szCs w:val="20"/>
          <w:lang w:val="en-US"/>
        </w:rPr>
        <w:t>deactivation indicat</w:t>
      </w:r>
      <w:r w:rsidR="007C25BC">
        <w:rPr>
          <w:b/>
          <w:bCs/>
          <w:sz w:val="20"/>
          <w:szCs w:val="20"/>
          <w:lang w:val="en-US"/>
        </w:rPr>
        <w:t>ion</w:t>
      </w:r>
      <w:r w:rsidR="007C25BC" w:rsidRPr="00AD038A">
        <w:rPr>
          <w:b/>
          <w:bCs/>
          <w:sz w:val="20"/>
          <w:szCs w:val="20"/>
          <w:lang w:val="en-US"/>
        </w:rPr>
        <w:t xml:space="preserve"> to the RX UE</w:t>
      </w:r>
      <w:r w:rsidR="007C25BC">
        <w:rPr>
          <w:b/>
          <w:bCs/>
          <w:sz w:val="20"/>
          <w:szCs w:val="20"/>
          <w:lang w:val="en-US"/>
        </w:rPr>
        <w:t xml:space="preserve"> in </w:t>
      </w:r>
      <w:r w:rsidR="007C25BC" w:rsidRPr="00F4258F">
        <w:rPr>
          <w:b/>
          <w:bCs/>
          <w:sz w:val="20"/>
          <w:szCs w:val="20"/>
          <w:lang w:val="en-US"/>
        </w:rPr>
        <w:t>PC5-RRC (</w:t>
      </w:r>
      <w:r w:rsidR="007C25BC" w:rsidRPr="00F4258F">
        <w:rPr>
          <w:b/>
          <w:bCs/>
          <w:i/>
          <w:sz w:val="20"/>
          <w:szCs w:val="20"/>
        </w:rPr>
        <w:t>RRCReconfiguratio</w:t>
      </w:r>
      <w:r w:rsidR="007C25BC" w:rsidRPr="00F4258F">
        <w:rPr>
          <w:b/>
          <w:bCs/>
          <w:i/>
          <w:sz w:val="20"/>
          <w:szCs w:val="20"/>
          <w:lang w:val="en-US"/>
        </w:rPr>
        <w:t>n</w:t>
      </w:r>
      <w:r w:rsidR="007C25BC" w:rsidRPr="00F4258F">
        <w:rPr>
          <w:b/>
          <w:bCs/>
          <w:i/>
          <w:sz w:val="20"/>
          <w:szCs w:val="20"/>
        </w:rPr>
        <w:t>Sidelink</w:t>
      </w:r>
      <w:r w:rsidR="007C25BC" w:rsidRPr="00F4258F">
        <w:rPr>
          <w:b/>
          <w:bCs/>
          <w:iCs/>
          <w:sz w:val="20"/>
          <w:szCs w:val="20"/>
          <w:lang w:val="en-US"/>
        </w:rPr>
        <w:t>).</w:t>
      </w:r>
    </w:p>
    <w:p w14:paraId="77757A0E" w14:textId="77777777" w:rsidR="00CF1BE2" w:rsidRDefault="00CF1BE2" w:rsidP="00CF1BE2">
      <w:pPr>
        <w:pStyle w:val="Caption"/>
        <w:spacing w:before="0" w:beforeAutospacing="0"/>
        <w:rPr>
          <w:sz w:val="20"/>
          <w:szCs w:val="20"/>
          <w:lang w:val="en-US"/>
        </w:rPr>
      </w:pPr>
      <w:r>
        <w:rPr>
          <w:sz w:val="20"/>
          <w:szCs w:val="20"/>
          <w:lang w:val="en-US"/>
        </w:rPr>
        <w:t>Proposal</w:t>
      </w:r>
      <w:r w:rsidRPr="001E2C10">
        <w:rPr>
          <w:sz w:val="20"/>
          <w:szCs w:val="20"/>
          <w:lang w:val="en-US"/>
        </w:rPr>
        <w:t xml:space="preserve"> </w:t>
      </w:r>
      <w:r>
        <w:rPr>
          <w:sz w:val="20"/>
          <w:szCs w:val="20"/>
          <w:lang w:val="en-US"/>
        </w:rPr>
        <w:t>4</w:t>
      </w:r>
      <w:r w:rsidRPr="001E2C10">
        <w:rPr>
          <w:sz w:val="20"/>
          <w:szCs w:val="20"/>
          <w:lang w:val="en-US"/>
        </w:rPr>
        <w:t xml:space="preserve">: </w:t>
      </w:r>
      <w:r>
        <w:rPr>
          <w:sz w:val="20"/>
          <w:szCs w:val="20"/>
          <w:lang w:val="en-US"/>
        </w:rPr>
        <w:t xml:space="preserve">Regarding to exact activation time, </w:t>
      </w:r>
      <w:r w:rsidRPr="00C1067D">
        <w:rPr>
          <w:sz w:val="20"/>
          <w:szCs w:val="20"/>
          <w:lang w:val="en-US"/>
        </w:rPr>
        <w:t xml:space="preserve">PDCP duplication starts after reception of </w:t>
      </w:r>
      <w:r w:rsidRPr="00C1067D">
        <w:rPr>
          <w:i/>
          <w:sz w:val="20"/>
          <w:szCs w:val="20"/>
        </w:rPr>
        <w:t>RRCReconfigurationCompleteSidelink</w:t>
      </w:r>
      <w:r w:rsidRPr="00C1067D">
        <w:rPr>
          <w:sz w:val="20"/>
          <w:szCs w:val="20"/>
        </w:rPr>
        <w:t xml:space="preserve"> message</w:t>
      </w:r>
      <w:r>
        <w:rPr>
          <w:sz w:val="20"/>
          <w:szCs w:val="20"/>
          <w:lang w:val="en-US"/>
        </w:rPr>
        <w:t xml:space="preserve"> by TX UE</w:t>
      </w:r>
      <w:r w:rsidRPr="00C1067D">
        <w:rPr>
          <w:sz w:val="20"/>
          <w:szCs w:val="20"/>
          <w:lang w:val="en-US"/>
        </w:rPr>
        <w:t>.</w:t>
      </w:r>
    </w:p>
    <w:p w14:paraId="7A2D13CF" w14:textId="77777777" w:rsidR="002C2242" w:rsidRDefault="002C2242" w:rsidP="002C2242">
      <w:pPr>
        <w:pStyle w:val="Caption"/>
        <w:spacing w:before="0" w:beforeAutospacing="0"/>
        <w:rPr>
          <w:sz w:val="20"/>
          <w:szCs w:val="20"/>
          <w:lang w:val="en-US"/>
        </w:rPr>
      </w:pPr>
      <w:r>
        <w:rPr>
          <w:sz w:val="20"/>
          <w:szCs w:val="20"/>
          <w:lang w:val="en-US"/>
        </w:rPr>
        <w:t>Proposal</w:t>
      </w:r>
      <w:r w:rsidRPr="001E2C10">
        <w:rPr>
          <w:sz w:val="20"/>
          <w:szCs w:val="20"/>
          <w:lang w:val="en-US"/>
        </w:rPr>
        <w:t xml:space="preserve"> </w:t>
      </w:r>
      <w:r>
        <w:rPr>
          <w:sz w:val="20"/>
          <w:szCs w:val="20"/>
          <w:lang w:val="en-US"/>
        </w:rPr>
        <w:t>5</w:t>
      </w:r>
      <w:r w:rsidRPr="001E2C10">
        <w:rPr>
          <w:sz w:val="20"/>
          <w:szCs w:val="20"/>
          <w:lang w:val="en-US"/>
        </w:rPr>
        <w:t xml:space="preserve">: </w:t>
      </w:r>
      <w:r>
        <w:rPr>
          <w:sz w:val="20"/>
          <w:szCs w:val="20"/>
          <w:lang w:val="en-US"/>
        </w:rPr>
        <w:t xml:space="preserve">Regarding to </w:t>
      </w:r>
      <w:r w:rsidRPr="00337213">
        <w:rPr>
          <w:sz w:val="20"/>
          <w:szCs w:val="20"/>
          <w:lang w:val="en-US"/>
        </w:rPr>
        <w:t xml:space="preserve">How </w:t>
      </w:r>
      <w:r>
        <w:rPr>
          <w:sz w:val="20"/>
          <w:szCs w:val="20"/>
          <w:lang w:val="en-US"/>
        </w:rPr>
        <w:t>to configure</w:t>
      </w:r>
      <w:r w:rsidRPr="00337213">
        <w:rPr>
          <w:sz w:val="20"/>
          <w:szCs w:val="20"/>
          <w:lang w:val="en-US"/>
        </w:rPr>
        <w:t xml:space="preserve"> </w:t>
      </w:r>
      <w:r>
        <w:rPr>
          <w:sz w:val="20"/>
          <w:szCs w:val="20"/>
          <w:lang w:val="en-US"/>
        </w:rPr>
        <w:t xml:space="preserve">carrier set for </w:t>
      </w:r>
      <w:r w:rsidRPr="00566B16">
        <w:rPr>
          <w:sz w:val="20"/>
          <w:szCs w:val="20"/>
          <w:lang w:val="en-US"/>
        </w:rPr>
        <w:t>the two RLC legs in case of PDCP duplication</w:t>
      </w:r>
      <w:r>
        <w:rPr>
          <w:sz w:val="20"/>
          <w:szCs w:val="20"/>
          <w:lang w:val="en-US"/>
        </w:rPr>
        <w:t>:</w:t>
      </w:r>
    </w:p>
    <w:p w14:paraId="2E5DDCBE" w14:textId="7470EFB7" w:rsidR="002C2242" w:rsidRPr="00F4258F" w:rsidRDefault="002C2242" w:rsidP="002C2242">
      <w:pPr>
        <w:pStyle w:val="ListParagraph"/>
        <w:numPr>
          <w:ilvl w:val="0"/>
          <w:numId w:val="64"/>
        </w:numPr>
        <w:tabs>
          <w:tab w:val="left" w:pos="6093"/>
        </w:tabs>
        <w:spacing w:before="0" w:beforeAutospacing="0"/>
        <w:ind w:firstLineChars="0"/>
        <w:rPr>
          <w:b/>
          <w:bCs/>
          <w:sz w:val="20"/>
          <w:szCs w:val="20"/>
          <w:lang w:val="en-US"/>
        </w:rPr>
      </w:pPr>
      <w:r w:rsidRPr="00337213">
        <w:rPr>
          <w:b/>
          <w:bCs/>
          <w:sz w:val="20"/>
          <w:szCs w:val="20"/>
          <w:lang w:val="en-US"/>
        </w:rPr>
        <w:t xml:space="preserve">For UE in CONNECTED state, </w:t>
      </w:r>
      <w:r w:rsidRPr="00AD038A">
        <w:rPr>
          <w:b/>
          <w:bCs/>
          <w:sz w:val="20"/>
          <w:szCs w:val="20"/>
          <w:lang w:val="en-US"/>
        </w:rPr>
        <w:t xml:space="preserve">TX UE </w:t>
      </w:r>
      <w:r>
        <w:rPr>
          <w:b/>
          <w:bCs/>
          <w:sz w:val="20"/>
          <w:szCs w:val="20"/>
          <w:lang w:val="en-US"/>
        </w:rPr>
        <w:t xml:space="preserve">follows </w:t>
      </w:r>
      <w:proofErr w:type="spellStart"/>
      <w:r>
        <w:rPr>
          <w:b/>
          <w:bCs/>
          <w:sz w:val="20"/>
          <w:szCs w:val="20"/>
          <w:lang w:val="en-US"/>
        </w:rPr>
        <w:t>gNB</w:t>
      </w:r>
      <w:proofErr w:type="spellEnd"/>
      <w:r>
        <w:rPr>
          <w:b/>
          <w:bCs/>
          <w:sz w:val="20"/>
          <w:szCs w:val="20"/>
          <w:lang w:val="en-US"/>
        </w:rPr>
        <w:t xml:space="preserve"> configured carrier set</w:t>
      </w:r>
      <w:r w:rsidRPr="00F4258F">
        <w:rPr>
          <w:b/>
          <w:bCs/>
          <w:iCs/>
          <w:sz w:val="20"/>
          <w:szCs w:val="20"/>
          <w:lang w:val="en-US"/>
        </w:rPr>
        <w:t>.</w:t>
      </w:r>
    </w:p>
    <w:p w14:paraId="61EA381E" w14:textId="77777777" w:rsidR="002C2242" w:rsidRPr="00F04129" w:rsidRDefault="002C2242" w:rsidP="002C2242">
      <w:pPr>
        <w:pStyle w:val="ListParagraph"/>
        <w:numPr>
          <w:ilvl w:val="0"/>
          <w:numId w:val="64"/>
        </w:numPr>
        <w:tabs>
          <w:tab w:val="left" w:pos="6093"/>
        </w:tabs>
        <w:spacing w:before="0" w:beforeAutospacing="0"/>
        <w:ind w:firstLineChars="0"/>
        <w:rPr>
          <w:b/>
          <w:bCs/>
          <w:sz w:val="20"/>
          <w:szCs w:val="20"/>
          <w:lang w:val="en-US"/>
        </w:rPr>
      </w:pPr>
      <w:r w:rsidRPr="00337213">
        <w:rPr>
          <w:b/>
          <w:bCs/>
          <w:sz w:val="20"/>
          <w:szCs w:val="20"/>
          <w:lang w:val="en-US"/>
        </w:rPr>
        <w:t>For UE in IDLE/INACTIVE/OOC state</w:t>
      </w:r>
      <w:r>
        <w:rPr>
          <w:b/>
          <w:bCs/>
          <w:sz w:val="20"/>
          <w:szCs w:val="20"/>
          <w:lang w:val="en-US"/>
        </w:rPr>
        <w:t>,</w:t>
      </w:r>
      <w:r w:rsidRPr="00337213">
        <w:rPr>
          <w:b/>
          <w:bCs/>
          <w:sz w:val="20"/>
          <w:szCs w:val="20"/>
          <w:lang w:val="en-US"/>
        </w:rPr>
        <w:t xml:space="preserve"> it is up to TX UE implementation to decide</w:t>
      </w:r>
      <w:r>
        <w:rPr>
          <w:b/>
          <w:bCs/>
          <w:sz w:val="20"/>
          <w:szCs w:val="20"/>
          <w:lang w:val="en-US"/>
        </w:rPr>
        <w:t xml:space="preserve"> the carrier </w:t>
      </w:r>
      <w:r w:rsidRPr="007D7B5A">
        <w:rPr>
          <w:b/>
          <w:bCs/>
          <w:sz w:val="20"/>
          <w:szCs w:val="20"/>
        </w:rPr>
        <w:t>set</w:t>
      </w:r>
      <w:r w:rsidRPr="00F4258F">
        <w:rPr>
          <w:b/>
          <w:bCs/>
          <w:iCs/>
          <w:sz w:val="20"/>
          <w:szCs w:val="20"/>
          <w:lang w:val="en-US"/>
        </w:rPr>
        <w:t>.</w:t>
      </w:r>
    </w:p>
    <w:p w14:paraId="7177C198" w14:textId="77777777" w:rsidR="002C2242" w:rsidRPr="00F04129" w:rsidRDefault="002C2242" w:rsidP="002C2242">
      <w:pPr>
        <w:tabs>
          <w:tab w:val="left" w:pos="6093"/>
        </w:tabs>
        <w:spacing w:before="0" w:beforeAutospacing="0"/>
        <w:rPr>
          <w:b/>
          <w:bCs/>
          <w:sz w:val="20"/>
          <w:szCs w:val="20"/>
          <w:lang w:val="en-US"/>
        </w:rPr>
      </w:pPr>
      <w:r>
        <w:rPr>
          <w:b/>
          <w:bCs/>
          <w:sz w:val="20"/>
          <w:szCs w:val="20"/>
          <w:lang w:val="en-US"/>
        </w:rPr>
        <w:t>FFS whether TX UE can inform RX UE the carrier set via PC5-RRC.</w:t>
      </w:r>
    </w:p>
    <w:p w14:paraId="6AE4DB9D" w14:textId="77777777" w:rsidR="00CF1BE2" w:rsidRDefault="00CF1BE2" w:rsidP="00CF1BE2">
      <w:pPr>
        <w:pStyle w:val="Caption"/>
        <w:spacing w:before="0" w:beforeAutospacing="0"/>
        <w:rPr>
          <w:sz w:val="20"/>
          <w:szCs w:val="20"/>
          <w:lang w:val="en-US"/>
        </w:rPr>
      </w:pPr>
      <w:r>
        <w:rPr>
          <w:sz w:val="20"/>
          <w:szCs w:val="20"/>
          <w:lang w:val="en-US"/>
        </w:rPr>
        <w:t>Proposal</w:t>
      </w:r>
      <w:r w:rsidRPr="001E2C10">
        <w:rPr>
          <w:sz w:val="20"/>
          <w:szCs w:val="20"/>
          <w:lang w:val="en-US"/>
        </w:rPr>
        <w:t xml:space="preserve"> </w:t>
      </w:r>
      <w:r>
        <w:rPr>
          <w:sz w:val="20"/>
          <w:szCs w:val="20"/>
          <w:lang w:val="en-US"/>
        </w:rPr>
        <w:t>6</w:t>
      </w:r>
      <w:r w:rsidRPr="001E2C10">
        <w:rPr>
          <w:sz w:val="20"/>
          <w:szCs w:val="20"/>
          <w:lang w:val="en-US"/>
        </w:rPr>
        <w:t xml:space="preserve">: </w:t>
      </w:r>
      <w:r>
        <w:rPr>
          <w:sz w:val="20"/>
          <w:szCs w:val="20"/>
          <w:lang w:val="en-US"/>
        </w:rPr>
        <w:t xml:space="preserve">For PDCP duplication of SL SRB, the configuration of RLC bearers of the two duplicated RLC legs is </w:t>
      </w:r>
      <w:r w:rsidRPr="005C4FDF">
        <w:rPr>
          <w:sz w:val="20"/>
          <w:szCs w:val="20"/>
          <w:lang w:val="en-US"/>
        </w:rPr>
        <w:t>specified in the specified SCCH configuration table (</w:t>
      </w:r>
      <w:r w:rsidRPr="007F6E60">
        <w:rPr>
          <w:sz w:val="20"/>
          <w:szCs w:val="20"/>
          <w:lang w:val="en-US"/>
        </w:rPr>
        <w:t>9.1.1.4 in TS 38.331)</w:t>
      </w:r>
      <w:r w:rsidRPr="005C4FDF">
        <w:rPr>
          <w:sz w:val="20"/>
          <w:szCs w:val="20"/>
          <w:lang w:val="en-US"/>
        </w:rPr>
        <w:t>.</w:t>
      </w:r>
    </w:p>
    <w:p w14:paraId="6595AB07" w14:textId="77777777" w:rsidR="00EE626B" w:rsidRPr="0056329E" w:rsidRDefault="00EE626B" w:rsidP="0056329E">
      <w:pPr>
        <w:tabs>
          <w:tab w:val="left" w:pos="6093"/>
        </w:tabs>
        <w:spacing w:before="0" w:beforeAutospacing="0"/>
        <w:rPr>
          <w:b/>
          <w:bCs/>
          <w:sz w:val="20"/>
          <w:szCs w:val="20"/>
          <w:lang w:val="en-US"/>
        </w:rPr>
      </w:pPr>
    </w:p>
    <w:p w14:paraId="753450AC" w14:textId="77777777" w:rsidR="00C20C06" w:rsidRPr="00692DEB" w:rsidRDefault="001C6ED7" w:rsidP="005B4F84">
      <w:pPr>
        <w:pStyle w:val="Heading1"/>
        <w:rPr>
          <w:lang w:val="en-US"/>
        </w:rPr>
      </w:pPr>
      <w:r>
        <w:rPr>
          <w:lang w:val="en-US"/>
        </w:rPr>
        <w:t xml:space="preserve">4 </w:t>
      </w:r>
      <w:r w:rsidR="004B3D91" w:rsidRPr="00692DEB">
        <w:rPr>
          <w:lang w:val="en-US"/>
        </w:rPr>
        <w:t>References</w:t>
      </w:r>
    </w:p>
    <w:p w14:paraId="420AB65E" w14:textId="05344DC5" w:rsidR="00EE50C6" w:rsidRPr="009B5EDE" w:rsidRDefault="00EE50C6" w:rsidP="005913D7">
      <w:pPr>
        <w:spacing w:before="0" w:beforeAutospacing="0" w:after="187"/>
        <w:rPr>
          <w:sz w:val="20"/>
          <w:szCs w:val="20"/>
        </w:rPr>
      </w:pPr>
      <w:bookmarkStart w:id="3" w:name="_Ref32829969"/>
      <w:r w:rsidRPr="009B5EDE">
        <w:rPr>
          <w:sz w:val="20"/>
          <w:szCs w:val="20"/>
        </w:rPr>
        <w:t>[</w:t>
      </w:r>
      <w:r w:rsidR="00C068BF" w:rsidRPr="009B5EDE">
        <w:rPr>
          <w:sz w:val="20"/>
          <w:szCs w:val="20"/>
        </w:rPr>
        <w:t>1</w:t>
      </w:r>
      <w:r w:rsidRPr="009B5EDE">
        <w:rPr>
          <w:sz w:val="20"/>
          <w:szCs w:val="20"/>
        </w:rPr>
        <w:t xml:space="preserve">] 3GPP </w:t>
      </w:r>
      <w:r w:rsidR="00C068BF" w:rsidRPr="00E8075C">
        <w:rPr>
          <w:sz w:val="20"/>
          <w:szCs w:val="20"/>
        </w:rPr>
        <w:t>RP-230077</w:t>
      </w:r>
      <w:r w:rsidRPr="009B5EDE">
        <w:rPr>
          <w:sz w:val="20"/>
          <w:szCs w:val="20"/>
        </w:rPr>
        <w:t xml:space="preserve">, </w:t>
      </w:r>
      <w:bookmarkEnd w:id="3"/>
      <w:r w:rsidRPr="009B5EDE">
        <w:rPr>
          <w:sz w:val="20"/>
          <w:szCs w:val="20"/>
        </w:rPr>
        <w:t>WID revision: NR sidelink evolution, OPPO</w:t>
      </w:r>
    </w:p>
    <w:p w14:paraId="47B47A86" w14:textId="46A109D9" w:rsidR="007D00D0" w:rsidRDefault="007D00D0" w:rsidP="007D00D0">
      <w:pPr>
        <w:spacing w:before="0" w:beforeAutospacing="0" w:after="187"/>
        <w:rPr>
          <w:sz w:val="20"/>
          <w:szCs w:val="20"/>
        </w:rPr>
      </w:pPr>
      <w:r w:rsidRPr="009B5EDE">
        <w:rPr>
          <w:sz w:val="20"/>
          <w:szCs w:val="20"/>
        </w:rPr>
        <w:t>[</w:t>
      </w:r>
      <w:r w:rsidR="00662D34">
        <w:rPr>
          <w:sz w:val="20"/>
          <w:szCs w:val="20"/>
          <w:lang w:val="en-US"/>
        </w:rPr>
        <w:t>2</w:t>
      </w:r>
      <w:r w:rsidRPr="009B5EDE">
        <w:rPr>
          <w:sz w:val="20"/>
          <w:szCs w:val="20"/>
        </w:rPr>
        <w:t xml:space="preserve">] </w:t>
      </w:r>
      <w:r w:rsidRPr="00A74E99">
        <w:rPr>
          <w:sz w:val="20"/>
          <w:szCs w:val="20"/>
        </w:rPr>
        <w:t>RAN2#121b-e, Chair Notes.</w:t>
      </w:r>
    </w:p>
    <w:p w14:paraId="1503DFC5" w14:textId="62DFAA28" w:rsidR="00662D34" w:rsidRPr="00A74E99" w:rsidRDefault="00662D34" w:rsidP="00662D34">
      <w:pPr>
        <w:spacing w:before="0" w:beforeAutospacing="0" w:after="187"/>
        <w:rPr>
          <w:sz w:val="20"/>
          <w:szCs w:val="20"/>
        </w:rPr>
      </w:pPr>
      <w:r w:rsidRPr="009B5EDE">
        <w:rPr>
          <w:sz w:val="20"/>
          <w:szCs w:val="20"/>
        </w:rPr>
        <w:t>[</w:t>
      </w:r>
      <w:r>
        <w:rPr>
          <w:sz w:val="20"/>
          <w:szCs w:val="20"/>
          <w:lang w:val="en-US"/>
        </w:rPr>
        <w:t>3</w:t>
      </w:r>
      <w:r w:rsidRPr="009B5EDE">
        <w:rPr>
          <w:sz w:val="20"/>
          <w:szCs w:val="20"/>
        </w:rPr>
        <w:t xml:space="preserve">] </w:t>
      </w:r>
      <w:r w:rsidRPr="00A74E99">
        <w:rPr>
          <w:sz w:val="20"/>
          <w:szCs w:val="20"/>
        </w:rPr>
        <w:t>RAN2#12</w:t>
      </w:r>
      <w:r>
        <w:rPr>
          <w:sz w:val="20"/>
          <w:szCs w:val="20"/>
          <w:lang w:val="en-US"/>
        </w:rPr>
        <w:t>2</w:t>
      </w:r>
      <w:r w:rsidRPr="00A74E99">
        <w:rPr>
          <w:sz w:val="20"/>
          <w:szCs w:val="20"/>
        </w:rPr>
        <w:t>, Chair Notes.</w:t>
      </w:r>
    </w:p>
    <w:p w14:paraId="1045254B" w14:textId="529AE3B0" w:rsidR="007D00D0" w:rsidRPr="009B5EDE" w:rsidRDefault="00830F3D" w:rsidP="005913D7">
      <w:pPr>
        <w:spacing w:before="0" w:beforeAutospacing="0" w:after="187"/>
        <w:rPr>
          <w:sz w:val="20"/>
          <w:szCs w:val="20"/>
        </w:rPr>
      </w:pPr>
      <w:r w:rsidRPr="009B5EDE">
        <w:rPr>
          <w:sz w:val="20"/>
          <w:szCs w:val="20"/>
        </w:rPr>
        <w:t>[</w:t>
      </w:r>
      <w:r>
        <w:rPr>
          <w:sz w:val="20"/>
          <w:szCs w:val="20"/>
          <w:lang w:val="en-US"/>
        </w:rPr>
        <w:t>4</w:t>
      </w:r>
      <w:r w:rsidRPr="009B5EDE">
        <w:rPr>
          <w:sz w:val="20"/>
          <w:szCs w:val="20"/>
        </w:rPr>
        <w:t xml:space="preserve">] </w:t>
      </w:r>
      <w:r w:rsidRPr="00A74E99">
        <w:rPr>
          <w:sz w:val="20"/>
          <w:szCs w:val="20"/>
        </w:rPr>
        <w:t>RAN2#12</w:t>
      </w:r>
      <w:r>
        <w:rPr>
          <w:sz w:val="20"/>
          <w:szCs w:val="20"/>
          <w:lang w:val="en-US"/>
        </w:rPr>
        <w:t>3</w:t>
      </w:r>
      <w:r w:rsidRPr="00A74E99">
        <w:rPr>
          <w:sz w:val="20"/>
          <w:szCs w:val="20"/>
        </w:rPr>
        <w:t>, Chair Notes.</w:t>
      </w:r>
    </w:p>
    <w:sectPr w:rsidR="007D00D0" w:rsidRPr="009B5EDE" w:rsidSect="0049545D">
      <w:headerReference w:type="even" r:id="rId8"/>
      <w:headerReference w:type="default" r:id="rId9"/>
      <w:pgSz w:w="11906" w:h="16838" w:code="9"/>
      <w:pgMar w:top="1134" w:right="1134" w:bottom="1134" w:left="1134" w:header="73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D0B134" w14:textId="77777777" w:rsidR="00EF35A2" w:rsidRDefault="00EF35A2">
      <w:r>
        <w:separator/>
      </w:r>
    </w:p>
    <w:p w14:paraId="5F2AE79D" w14:textId="77777777" w:rsidR="00EF35A2" w:rsidRDefault="00EF35A2"/>
  </w:endnote>
  <w:endnote w:type="continuationSeparator" w:id="0">
    <w:p w14:paraId="1D669076" w14:textId="77777777" w:rsidR="00EF35A2" w:rsidRDefault="00EF35A2">
      <w:r>
        <w:continuationSeparator/>
      </w:r>
    </w:p>
    <w:p w14:paraId="02C0C0E2" w14:textId="77777777" w:rsidR="00EF35A2" w:rsidRDefault="00EF35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0000500000000020000"/>
    <w:charset w:val="00"/>
    <w:family w:val="auto"/>
    <w:pitch w:val="variable"/>
    <w:sig w:usb0="E00002FF" w:usb1="5000205A"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Cambria"/>
    <w:panose1 w:val="020B0604020202020204"/>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auto"/>
    <w:pitch w:val="variable"/>
    <w:sig w:usb0="E00002FF" w:usb1="5000205A" w:usb2="00000000" w:usb3="00000000" w:csb0="0000019F" w:csb1="00000000"/>
  </w:font>
  <w:font w:name="TimesNewRomanPSMT">
    <w:altName w:val="Times New Roman"/>
    <w:panose1 w:val="020B0604020202020204"/>
    <w:charset w:val="00"/>
    <w:family w:val="roman"/>
    <w:pitch w:val="variable"/>
    <w:sig w:usb0="E0002AEF" w:usb1="C0007841"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CD79B8" w14:textId="77777777" w:rsidR="00EF35A2" w:rsidRDefault="00EF35A2">
      <w:r>
        <w:separator/>
      </w:r>
    </w:p>
    <w:p w14:paraId="6AC354B8" w14:textId="77777777" w:rsidR="00EF35A2" w:rsidRDefault="00EF35A2"/>
  </w:footnote>
  <w:footnote w:type="continuationSeparator" w:id="0">
    <w:p w14:paraId="2F55E331" w14:textId="77777777" w:rsidR="00EF35A2" w:rsidRDefault="00EF35A2">
      <w:r>
        <w:continuationSeparator/>
      </w:r>
    </w:p>
    <w:p w14:paraId="0CF9A8F1" w14:textId="77777777" w:rsidR="00EF35A2" w:rsidRDefault="00EF35A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B4EC8" w14:textId="77777777" w:rsidR="004D7DA5" w:rsidRDefault="004D7DA5"/>
  <w:p w14:paraId="1FAA35AF"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7DE858"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7D4761C4"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FFFFFFFF"/>
    <w:lvl w:ilvl="0" w:tplc="00000001">
      <w:start w:val="1"/>
      <w:numFmt w:val="bullet"/>
      <w:lvlText w:val="•"/>
      <w:lvlJc w:val="left"/>
      <w:pPr>
        <w:ind w:left="360" w:hanging="360"/>
      </w:pPr>
    </w:lvl>
    <w:lvl w:ilvl="1" w:tplc="00000002">
      <w:start w:val="1"/>
      <w:numFmt w:val="bullet"/>
      <w:lvlText w:val="•"/>
      <w:lvlJc w:val="left"/>
      <w:pPr>
        <w:ind w:left="1080" w:hanging="360"/>
      </w:pPr>
    </w:lvl>
    <w:lvl w:ilvl="2" w:tplc="00000003">
      <w:start w:val="1"/>
      <w:numFmt w:val="bullet"/>
      <w:lvlText w:val="•"/>
      <w:lvlJc w:val="left"/>
      <w:pPr>
        <w:ind w:left="180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2"/>
    <w:multiLevelType w:val="hybridMultilevel"/>
    <w:tmpl w:val="FFFFFFFF"/>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00000068">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269140C"/>
    <w:multiLevelType w:val="hybridMultilevel"/>
    <w:tmpl w:val="9996B482"/>
    <w:lvl w:ilvl="0" w:tplc="360CD10E">
      <w:start w:val="6"/>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4" w15:restartNumberingAfterBreak="0">
    <w:nsid w:val="030A5547"/>
    <w:multiLevelType w:val="hybridMultilevel"/>
    <w:tmpl w:val="87B0CC46"/>
    <w:lvl w:ilvl="0" w:tplc="04090001">
      <w:start w:val="1"/>
      <w:numFmt w:val="bullet"/>
      <w:lvlText w:val=""/>
      <w:lvlJc w:val="left"/>
      <w:pPr>
        <w:ind w:left="875" w:hanging="360"/>
      </w:pPr>
      <w:rPr>
        <w:rFonts w:ascii="Symbol" w:hAnsi="Symbol" w:hint="default"/>
      </w:rPr>
    </w:lvl>
    <w:lvl w:ilvl="1" w:tplc="04090003" w:tentative="1">
      <w:start w:val="1"/>
      <w:numFmt w:val="bullet"/>
      <w:lvlText w:val="o"/>
      <w:lvlJc w:val="left"/>
      <w:pPr>
        <w:ind w:left="1595" w:hanging="360"/>
      </w:pPr>
      <w:rPr>
        <w:rFonts w:ascii="Courier New" w:hAnsi="Courier New" w:cs="Courier New" w:hint="default"/>
      </w:rPr>
    </w:lvl>
    <w:lvl w:ilvl="2" w:tplc="04090005" w:tentative="1">
      <w:start w:val="1"/>
      <w:numFmt w:val="bullet"/>
      <w:lvlText w:val=""/>
      <w:lvlJc w:val="left"/>
      <w:pPr>
        <w:ind w:left="2315" w:hanging="360"/>
      </w:pPr>
      <w:rPr>
        <w:rFonts w:ascii="Wingdings" w:hAnsi="Wingdings" w:hint="default"/>
      </w:rPr>
    </w:lvl>
    <w:lvl w:ilvl="3" w:tplc="04090001" w:tentative="1">
      <w:start w:val="1"/>
      <w:numFmt w:val="bullet"/>
      <w:lvlText w:val=""/>
      <w:lvlJc w:val="left"/>
      <w:pPr>
        <w:ind w:left="3035" w:hanging="360"/>
      </w:pPr>
      <w:rPr>
        <w:rFonts w:ascii="Symbol" w:hAnsi="Symbol" w:hint="default"/>
      </w:rPr>
    </w:lvl>
    <w:lvl w:ilvl="4" w:tplc="04090003" w:tentative="1">
      <w:start w:val="1"/>
      <w:numFmt w:val="bullet"/>
      <w:lvlText w:val="o"/>
      <w:lvlJc w:val="left"/>
      <w:pPr>
        <w:ind w:left="3755" w:hanging="360"/>
      </w:pPr>
      <w:rPr>
        <w:rFonts w:ascii="Courier New" w:hAnsi="Courier New" w:cs="Courier New" w:hint="default"/>
      </w:rPr>
    </w:lvl>
    <w:lvl w:ilvl="5" w:tplc="04090005" w:tentative="1">
      <w:start w:val="1"/>
      <w:numFmt w:val="bullet"/>
      <w:lvlText w:val=""/>
      <w:lvlJc w:val="left"/>
      <w:pPr>
        <w:ind w:left="4475" w:hanging="360"/>
      </w:pPr>
      <w:rPr>
        <w:rFonts w:ascii="Wingdings" w:hAnsi="Wingdings" w:hint="default"/>
      </w:rPr>
    </w:lvl>
    <w:lvl w:ilvl="6" w:tplc="04090001" w:tentative="1">
      <w:start w:val="1"/>
      <w:numFmt w:val="bullet"/>
      <w:lvlText w:val=""/>
      <w:lvlJc w:val="left"/>
      <w:pPr>
        <w:ind w:left="5195" w:hanging="360"/>
      </w:pPr>
      <w:rPr>
        <w:rFonts w:ascii="Symbol" w:hAnsi="Symbol" w:hint="default"/>
      </w:rPr>
    </w:lvl>
    <w:lvl w:ilvl="7" w:tplc="04090003" w:tentative="1">
      <w:start w:val="1"/>
      <w:numFmt w:val="bullet"/>
      <w:lvlText w:val="o"/>
      <w:lvlJc w:val="left"/>
      <w:pPr>
        <w:ind w:left="5915" w:hanging="360"/>
      </w:pPr>
      <w:rPr>
        <w:rFonts w:ascii="Courier New" w:hAnsi="Courier New" w:cs="Courier New" w:hint="default"/>
      </w:rPr>
    </w:lvl>
    <w:lvl w:ilvl="8" w:tplc="04090005" w:tentative="1">
      <w:start w:val="1"/>
      <w:numFmt w:val="bullet"/>
      <w:lvlText w:val=""/>
      <w:lvlJc w:val="left"/>
      <w:pPr>
        <w:ind w:left="6635" w:hanging="360"/>
      </w:pPr>
      <w:rPr>
        <w:rFonts w:ascii="Wingdings" w:hAnsi="Wingdings" w:hint="default"/>
      </w:rPr>
    </w:lvl>
  </w:abstractNum>
  <w:abstractNum w:abstractNumId="5" w15:restartNumberingAfterBreak="0">
    <w:nsid w:val="03A15AE2"/>
    <w:multiLevelType w:val="hybridMultilevel"/>
    <w:tmpl w:val="D30C2C5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4751DB6"/>
    <w:multiLevelType w:val="hybridMultilevel"/>
    <w:tmpl w:val="0BC4C9C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4CB1254"/>
    <w:multiLevelType w:val="hybridMultilevel"/>
    <w:tmpl w:val="8FF2A9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4D923C0"/>
    <w:multiLevelType w:val="hybridMultilevel"/>
    <w:tmpl w:val="5F800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756125D"/>
    <w:multiLevelType w:val="multilevel"/>
    <w:tmpl w:val="A32C5D3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9FF2706"/>
    <w:multiLevelType w:val="hybridMultilevel"/>
    <w:tmpl w:val="AC70F66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A62111D"/>
    <w:multiLevelType w:val="hybridMultilevel"/>
    <w:tmpl w:val="71CE7E42"/>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13" w15:restartNumberingAfterBreak="0">
    <w:nsid w:val="0A62759A"/>
    <w:multiLevelType w:val="hybridMultilevel"/>
    <w:tmpl w:val="510E1C5A"/>
    <w:lvl w:ilvl="0" w:tplc="A476E132">
      <w:start w:val="2"/>
      <w:numFmt w:val="decimal"/>
      <w:lvlText w:val="%1)"/>
      <w:lvlJc w:val="left"/>
      <w:pPr>
        <w:ind w:left="822" w:hanging="360"/>
      </w:pPr>
      <w:rPr>
        <w:rFonts w:hint="default"/>
      </w:rPr>
    </w:lvl>
    <w:lvl w:ilvl="1" w:tplc="FFFFFFFF" w:tentative="1">
      <w:start w:val="1"/>
      <w:numFmt w:val="lowerLetter"/>
      <w:lvlText w:val="%2."/>
      <w:lvlJc w:val="left"/>
      <w:pPr>
        <w:ind w:left="1542" w:hanging="360"/>
      </w:pPr>
    </w:lvl>
    <w:lvl w:ilvl="2" w:tplc="FFFFFFFF" w:tentative="1">
      <w:start w:val="1"/>
      <w:numFmt w:val="lowerRoman"/>
      <w:lvlText w:val="%3."/>
      <w:lvlJc w:val="right"/>
      <w:pPr>
        <w:ind w:left="2262" w:hanging="180"/>
      </w:pPr>
    </w:lvl>
    <w:lvl w:ilvl="3" w:tplc="FFFFFFFF" w:tentative="1">
      <w:start w:val="1"/>
      <w:numFmt w:val="decimal"/>
      <w:lvlText w:val="%4."/>
      <w:lvlJc w:val="left"/>
      <w:pPr>
        <w:ind w:left="2982" w:hanging="360"/>
      </w:pPr>
    </w:lvl>
    <w:lvl w:ilvl="4" w:tplc="FFFFFFFF" w:tentative="1">
      <w:start w:val="1"/>
      <w:numFmt w:val="lowerLetter"/>
      <w:lvlText w:val="%5."/>
      <w:lvlJc w:val="left"/>
      <w:pPr>
        <w:ind w:left="3702" w:hanging="360"/>
      </w:pPr>
    </w:lvl>
    <w:lvl w:ilvl="5" w:tplc="FFFFFFFF" w:tentative="1">
      <w:start w:val="1"/>
      <w:numFmt w:val="lowerRoman"/>
      <w:lvlText w:val="%6."/>
      <w:lvlJc w:val="right"/>
      <w:pPr>
        <w:ind w:left="4422" w:hanging="180"/>
      </w:pPr>
    </w:lvl>
    <w:lvl w:ilvl="6" w:tplc="FFFFFFFF" w:tentative="1">
      <w:start w:val="1"/>
      <w:numFmt w:val="decimal"/>
      <w:lvlText w:val="%7."/>
      <w:lvlJc w:val="left"/>
      <w:pPr>
        <w:ind w:left="5142" w:hanging="360"/>
      </w:pPr>
    </w:lvl>
    <w:lvl w:ilvl="7" w:tplc="FFFFFFFF" w:tentative="1">
      <w:start w:val="1"/>
      <w:numFmt w:val="lowerLetter"/>
      <w:lvlText w:val="%8."/>
      <w:lvlJc w:val="left"/>
      <w:pPr>
        <w:ind w:left="5862" w:hanging="360"/>
      </w:pPr>
    </w:lvl>
    <w:lvl w:ilvl="8" w:tplc="FFFFFFFF" w:tentative="1">
      <w:start w:val="1"/>
      <w:numFmt w:val="lowerRoman"/>
      <w:lvlText w:val="%9."/>
      <w:lvlJc w:val="right"/>
      <w:pPr>
        <w:ind w:left="6582" w:hanging="180"/>
      </w:pPr>
    </w:lvl>
  </w:abstractNum>
  <w:abstractNum w:abstractNumId="14"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15:restartNumberingAfterBreak="0">
    <w:nsid w:val="11C61D1A"/>
    <w:multiLevelType w:val="hybridMultilevel"/>
    <w:tmpl w:val="54C8E8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2061733"/>
    <w:multiLevelType w:val="hybridMultilevel"/>
    <w:tmpl w:val="433CCBD4"/>
    <w:lvl w:ilvl="0" w:tplc="04090001">
      <w:start w:val="1"/>
      <w:numFmt w:val="bullet"/>
      <w:lvlText w:val=""/>
      <w:lvlJc w:val="left"/>
      <w:pPr>
        <w:ind w:left="801" w:hanging="360"/>
      </w:pPr>
      <w:rPr>
        <w:rFonts w:ascii="Symbol" w:hAnsi="Symbol" w:hint="default"/>
      </w:rPr>
    </w:lvl>
    <w:lvl w:ilvl="1" w:tplc="04090003" w:tentative="1">
      <w:start w:val="1"/>
      <w:numFmt w:val="bullet"/>
      <w:lvlText w:val="o"/>
      <w:lvlJc w:val="left"/>
      <w:pPr>
        <w:ind w:left="1521" w:hanging="360"/>
      </w:pPr>
      <w:rPr>
        <w:rFonts w:ascii="Courier New" w:hAnsi="Courier New" w:cs="Courier New" w:hint="default"/>
      </w:rPr>
    </w:lvl>
    <w:lvl w:ilvl="2" w:tplc="04090005" w:tentative="1">
      <w:start w:val="1"/>
      <w:numFmt w:val="bullet"/>
      <w:lvlText w:val=""/>
      <w:lvlJc w:val="left"/>
      <w:pPr>
        <w:ind w:left="2241" w:hanging="360"/>
      </w:pPr>
      <w:rPr>
        <w:rFonts w:ascii="Wingdings" w:hAnsi="Wingdings" w:hint="default"/>
      </w:rPr>
    </w:lvl>
    <w:lvl w:ilvl="3" w:tplc="04090001" w:tentative="1">
      <w:start w:val="1"/>
      <w:numFmt w:val="bullet"/>
      <w:lvlText w:val=""/>
      <w:lvlJc w:val="left"/>
      <w:pPr>
        <w:ind w:left="2961" w:hanging="360"/>
      </w:pPr>
      <w:rPr>
        <w:rFonts w:ascii="Symbol" w:hAnsi="Symbol" w:hint="default"/>
      </w:rPr>
    </w:lvl>
    <w:lvl w:ilvl="4" w:tplc="04090003" w:tentative="1">
      <w:start w:val="1"/>
      <w:numFmt w:val="bullet"/>
      <w:lvlText w:val="o"/>
      <w:lvlJc w:val="left"/>
      <w:pPr>
        <w:ind w:left="3681" w:hanging="360"/>
      </w:pPr>
      <w:rPr>
        <w:rFonts w:ascii="Courier New" w:hAnsi="Courier New" w:cs="Courier New" w:hint="default"/>
      </w:rPr>
    </w:lvl>
    <w:lvl w:ilvl="5" w:tplc="04090005" w:tentative="1">
      <w:start w:val="1"/>
      <w:numFmt w:val="bullet"/>
      <w:lvlText w:val=""/>
      <w:lvlJc w:val="left"/>
      <w:pPr>
        <w:ind w:left="4401" w:hanging="360"/>
      </w:pPr>
      <w:rPr>
        <w:rFonts w:ascii="Wingdings" w:hAnsi="Wingdings" w:hint="default"/>
      </w:rPr>
    </w:lvl>
    <w:lvl w:ilvl="6" w:tplc="04090001" w:tentative="1">
      <w:start w:val="1"/>
      <w:numFmt w:val="bullet"/>
      <w:lvlText w:val=""/>
      <w:lvlJc w:val="left"/>
      <w:pPr>
        <w:ind w:left="5121" w:hanging="360"/>
      </w:pPr>
      <w:rPr>
        <w:rFonts w:ascii="Symbol" w:hAnsi="Symbol" w:hint="default"/>
      </w:rPr>
    </w:lvl>
    <w:lvl w:ilvl="7" w:tplc="04090003" w:tentative="1">
      <w:start w:val="1"/>
      <w:numFmt w:val="bullet"/>
      <w:lvlText w:val="o"/>
      <w:lvlJc w:val="left"/>
      <w:pPr>
        <w:ind w:left="5841" w:hanging="360"/>
      </w:pPr>
      <w:rPr>
        <w:rFonts w:ascii="Courier New" w:hAnsi="Courier New" w:cs="Courier New" w:hint="default"/>
      </w:rPr>
    </w:lvl>
    <w:lvl w:ilvl="8" w:tplc="04090005" w:tentative="1">
      <w:start w:val="1"/>
      <w:numFmt w:val="bullet"/>
      <w:lvlText w:val=""/>
      <w:lvlJc w:val="left"/>
      <w:pPr>
        <w:ind w:left="6561" w:hanging="360"/>
      </w:pPr>
      <w:rPr>
        <w:rFonts w:ascii="Wingdings" w:hAnsi="Wingdings" w:hint="default"/>
      </w:rPr>
    </w:lvl>
  </w:abstractNum>
  <w:abstractNum w:abstractNumId="18" w15:restartNumberingAfterBreak="0">
    <w:nsid w:val="19A164E7"/>
    <w:multiLevelType w:val="hybridMultilevel"/>
    <w:tmpl w:val="8E76BE52"/>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19" w15:restartNumberingAfterBreak="0">
    <w:nsid w:val="1A8470A6"/>
    <w:multiLevelType w:val="hybridMultilevel"/>
    <w:tmpl w:val="05B684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D1A14E2"/>
    <w:multiLevelType w:val="hybridMultilevel"/>
    <w:tmpl w:val="CC3C9C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D5B5777"/>
    <w:multiLevelType w:val="multilevel"/>
    <w:tmpl w:val="762CEC1C"/>
    <w:styleLink w:val="CurrentList2"/>
    <w:lvl w:ilvl="0">
      <w:start w:val="1"/>
      <w:numFmt w:val="decimal"/>
      <w:lvlText w:val="%1)"/>
      <w:lvlJc w:val="left"/>
      <w:pPr>
        <w:ind w:left="822" w:hanging="360"/>
      </w:pPr>
    </w:lvl>
    <w:lvl w:ilvl="1">
      <w:start w:val="1"/>
      <w:numFmt w:val="lowerLetter"/>
      <w:lvlText w:val="%2."/>
      <w:lvlJc w:val="left"/>
      <w:pPr>
        <w:ind w:left="1542" w:hanging="360"/>
      </w:pPr>
    </w:lvl>
    <w:lvl w:ilvl="2">
      <w:start w:val="1"/>
      <w:numFmt w:val="lowerRoman"/>
      <w:lvlText w:val="%3."/>
      <w:lvlJc w:val="right"/>
      <w:pPr>
        <w:ind w:left="2262" w:hanging="180"/>
      </w:pPr>
    </w:lvl>
    <w:lvl w:ilvl="3">
      <w:start w:val="1"/>
      <w:numFmt w:val="decimal"/>
      <w:lvlText w:val="%4."/>
      <w:lvlJc w:val="left"/>
      <w:pPr>
        <w:ind w:left="2982" w:hanging="360"/>
      </w:pPr>
    </w:lvl>
    <w:lvl w:ilvl="4">
      <w:start w:val="1"/>
      <w:numFmt w:val="lowerLetter"/>
      <w:lvlText w:val="%5."/>
      <w:lvlJc w:val="left"/>
      <w:pPr>
        <w:ind w:left="3702" w:hanging="360"/>
      </w:pPr>
    </w:lvl>
    <w:lvl w:ilvl="5">
      <w:start w:val="1"/>
      <w:numFmt w:val="lowerRoman"/>
      <w:lvlText w:val="%6."/>
      <w:lvlJc w:val="right"/>
      <w:pPr>
        <w:ind w:left="4422" w:hanging="180"/>
      </w:pPr>
    </w:lvl>
    <w:lvl w:ilvl="6">
      <w:start w:val="1"/>
      <w:numFmt w:val="decimal"/>
      <w:lvlText w:val="%7."/>
      <w:lvlJc w:val="left"/>
      <w:pPr>
        <w:ind w:left="5142" w:hanging="360"/>
      </w:pPr>
    </w:lvl>
    <w:lvl w:ilvl="7">
      <w:start w:val="1"/>
      <w:numFmt w:val="lowerLetter"/>
      <w:lvlText w:val="%8."/>
      <w:lvlJc w:val="left"/>
      <w:pPr>
        <w:ind w:left="5862" w:hanging="360"/>
      </w:pPr>
    </w:lvl>
    <w:lvl w:ilvl="8">
      <w:start w:val="1"/>
      <w:numFmt w:val="lowerRoman"/>
      <w:lvlText w:val="%9."/>
      <w:lvlJc w:val="right"/>
      <w:pPr>
        <w:ind w:left="6582" w:hanging="180"/>
      </w:pPr>
    </w:lvl>
  </w:abstractNum>
  <w:abstractNum w:abstractNumId="22" w15:restartNumberingAfterBreak="0">
    <w:nsid w:val="21A44B4E"/>
    <w:multiLevelType w:val="hybridMultilevel"/>
    <w:tmpl w:val="56C88B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3F53052"/>
    <w:multiLevelType w:val="hybridMultilevel"/>
    <w:tmpl w:val="0F7ECD6E"/>
    <w:lvl w:ilvl="0" w:tplc="04090001">
      <w:start w:val="1"/>
      <w:numFmt w:val="bullet"/>
      <w:lvlText w:val=""/>
      <w:lvlJc w:val="left"/>
      <w:pPr>
        <w:ind w:left="806" w:hanging="360"/>
      </w:pPr>
      <w:rPr>
        <w:rFonts w:ascii="Symbol" w:hAnsi="Symbol" w:hint="default"/>
      </w:rPr>
    </w:lvl>
    <w:lvl w:ilvl="1" w:tplc="04090003">
      <w:start w:val="1"/>
      <w:numFmt w:val="bullet"/>
      <w:lvlText w:val="o"/>
      <w:lvlJc w:val="left"/>
      <w:pPr>
        <w:ind w:left="1526" w:hanging="360"/>
      </w:pPr>
      <w:rPr>
        <w:rFonts w:ascii="Courier New" w:hAnsi="Courier New" w:cs="Courier New" w:hint="default"/>
      </w:rPr>
    </w:lvl>
    <w:lvl w:ilvl="2" w:tplc="04090005" w:tentative="1">
      <w:start w:val="1"/>
      <w:numFmt w:val="bullet"/>
      <w:lvlText w:val=""/>
      <w:lvlJc w:val="left"/>
      <w:pPr>
        <w:ind w:left="2246" w:hanging="360"/>
      </w:pPr>
      <w:rPr>
        <w:rFonts w:ascii="Wingdings" w:hAnsi="Wingdings" w:hint="default"/>
      </w:rPr>
    </w:lvl>
    <w:lvl w:ilvl="3" w:tplc="04090001" w:tentative="1">
      <w:start w:val="1"/>
      <w:numFmt w:val="bullet"/>
      <w:lvlText w:val=""/>
      <w:lvlJc w:val="left"/>
      <w:pPr>
        <w:ind w:left="2966" w:hanging="360"/>
      </w:pPr>
      <w:rPr>
        <w:rFonts w:ascii="Symbol" w:hAnsi="Symbol" w:hint="default"/>
      </w:rPr>
    </w:lvl>
    <w:lvl w:ilvl="4" w:tplc="04090003" w:tentative="1">
      <w:start w:val="1"/>
      <w:numFmt w:val="bullet"/>
      <w:lvlText w:val="o"/>
      <w:lvlJc w:val="left"/>
      <w:pPr>
        <w:ind w:left="3686" w:hanging="360"/>
      </w:pPr>
      <w:rPr>
        <w:rFonts w:ascii="Courier New" w:hAnsi="Courier New" w:cs="Courier New" w:hint="default"/>
      </w:rPr>
    </w:lvl>
    <w:lvl w:ilvl="5" w:tplc="04090005" w:tentative="1">
      <w:start w:val="1"/>
      <w:numFmt w:val="bullet"/>
      <w:lvlText w:val=""/>
      <w:lvlJc w:val="left"/>
      <w:pPr>
        <w:ind w:left="4406" w:hanging="360"/>
      </w:pPr>
      <w:rPr>
        <w:rFonts w:ascii="Wingdings" w:hAnsi="Wingdings" w:hint="default"/>
      </w:rPr>
    </w:lvl>
    <w:lvl w:ilvl="6" w:tplc="04090001" w:tentative="1">
      <w:start w:val="1"/>
      <w:numFmt w:val="bullet"/>
      <w:lvlText w:val=""/>
      <w:lvlJc w:val="left"/>
      <w:pPr>
        <w:ind w:left="5126" w:hanging="360"/>
      </w:pPr>
      <w:rPr>
        <w:rFonts w:ascii="Symbol" w:hAnsi="Symbol" w:hint="default"/>
      </w:rPr>
    </w:lvl>
    <w:lvl w:ilvl="7" w:tplc="04090003" w:tentative="1">
      <w:start w:val="1"/>
      <w:numFmt w:val="bullet"/>
      <w:lvlText w:val="o"/>
      <w:lvlJc w:val="left"/>
      <w:pPr>
        <w:ind w:left="5846" w:hanging="360"/>
      </w:pPr>
      <w:rPr>
        <w:rFonts w:ascii="Courier New" w:hAnsi="Courier New" w:cs="Courier New" w:hint="default"/>
      </w:rPr>
    </w:lvl>
    <w:lvl w:ilvl="8" w:tplc="04090005" w:tentative="1">
      <w:start w:val="1"/>
      <w:numFmt w:val="bullet"/>
      <w:lvlText w:val=""/>
      <w:lvlJc w:val="left"/>
      <w:pPr>
        <w:ind w:left="6566" w:hanging="360"/>
      </w:pPr>
      <w:rPr>
        <w:rFonts w:ascii="Wingdings" w:hAnsi="Wingdings" w:hint="default"/>
      </w:rPr>
    </w:lvl>
  </w:abstractNum>
  <w:abstractNum w:abstractNumId="24" w15:restartNumberingAfterBreak="0">
    <w:nsid w:val="2560042D"/>
    <w:multiLevelType w:val="hybridMultilevel"/>
    <w:tmpl w:val="B48046E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26374A96"/>
    <w:multiLevelType w:val="hybridMultilevel"/>
    <w:tmpl w:val="3B42E086"/>
    <w:lvl w:ilvl="0" w:tplc="04090001">
      <w:start w:val="1"/>
      <w:numFmt w:val="bullet"/>
      <w:lvlText w:val=""/>
      <w:lvlJc w:val="left"/>
      <w:pPr>
        <w:ind w:left="801" w:hanging="360"/>
      </w:pPr>
      <w:rPr>
        <w:rFonts w:ascii="Symbol" w:hAnsi="Symbol" w:hint="default"/>
      </w:rPr>
    </w:lvl>
    <w:lvl w:ilvl="1" w:tplc="04090003" w:tentative="1">
      <w:start w:val="1"/>
      <w:numFmt w:val="bullet"/>
      <w:lvlText w:val="o"/>
      <w:lvlJc w:val="left"/>
      <w:pPr>
        <w:ind w:left="1521" w:hanging="360"/>
      </w:pPr>
      <w:rPr>
        <w:rFonts w:ascii="Courier New" w:hAnsi="Courier New" w:cs="Courier New" w:hint="default"/>
      </w:rPr>
    </w:lvl>
    <w:lvl w:ilvl="2" w:tplc="04090005" w:tentative="1">
      <w:start w:val="1"/>
      <w:numFmt w:val="bullet"/>
      <w:lvlText w:val=""/>
      <w:lvlJc w:val="left"/>
      <w:pPr>
        <w:ind w:left="2241" w:hanging="360"/>
      </w:pPr>
      <w:rPr>
        <w:rFonts w:ascii="Wingdings" w:hAnsi="Wingdings" w:hint="default"/>
      </w:rPr>
    </w:lvl>
    <w:lvl w:ilvl="3" w:tplc="04090001" w:tentative="1">
      <w:start w:val="1"/>
      <w:numFmt w:val="bullet"/>
      <w:lvlText w:val=""/>
      <w:lvlJc w:val="left"/>
      <w:pPr>
        <w:ind w:left="2961" w:hanging="360"/>
      </w:pPr>
      <w:rPr>
        <w:rFonts w:ascii="Symbol" w:hAnsi="Symbol" w:hint="default"/>
      </w:rPr>
    </w:lvl>
    <w:lvl w:ilvl="4" w:tplc="04090003" w:tentative="1">
      <w:start w:val="1"/>
      <w:numFmt w:val="bullet"/>
      <w:lvlText w:val="o"/>
      <w:lvlJc w:val="left"/>
      <w:pPr>
        <w:ind w:left="3681" w:hanging="360"/>
      </w:pPr>
      <w:rPr>
        <w:rFonts w:ascii="Courier New" w:hAnsi="Courier New" w:cs="Courier New" w:hint="default"/>
      </w:rPr>
    </w:lvl>
    <w:lvl w:ilvl="5" w:tplc="04090005" w:tentative="1">
      <w:start w:val="1"/>
      <w:numFmt w:val="bullet"/>
      <w:lvlText w:val=""/>
      <w:lvlJc w:val="left"/>
      <w:pPr>
        <w:ind w:left="4401" w:hanging="360"/>
      </w:pPr>
      <w:rPr>
        <w:rFonts w:ascii="Wingdings" w:hAnsi="Wingdings" w:hint="default"/>
      </w:rPr>
    </w:lvl>
    <w:lvl w:ilvl="6" w:tplc="04090001" w:tentative="1">
      <w:start w:val="1"/>
      <w:numFmt w:val="bullet"/>
      <w:lvlText w:val=""/>
      <w:lvlJc w:val="left"/>
      <w:pPr>
        <w:ind w:left="5121" w:hanging="360"/>
      </w:pPr>
      <w:rPr>
        <w:rFonts w:ascii="Symbol" w:hAnsi="Symbol" w:hint="default"/>
      </w:rPr>
    </w:lvl>
    <w:lvl w:ilvl="7" w:tplc="04090003" w:tentative="1">
      <w:start w:val="1"/>
      <w:numFmt w:val="bullet"/>
      <w:lvlText w:val="o"/>
      <w:lvlJc w:val="left"/>
      <w:pPr>
        <w:ind w:left="5841" w:hanging="360"/>
      </w:pPr>
      <w:rPr>
        <w:rFonts w:ascii="Courier New" w:hAnsi="Courier New" w:cs="Courier New" w:hint="default"/>
      </w:rPr>
    </w:lvl>
    <w:lvl w:ilvl="8" w:tplc="04090005" w:tentative="1">
      <w:start w:val="1"/>
      <w:numFmt w:val="bullet"/>
      <w:lvlText w:val=""/>
      <w:lvlJc w:val="left"/>
      <w:pPr>
        <w:ind w:left="6561" w:hanging="360"/>
      </w:pPr>
      <w:rPr>
        <w:rFonts w:ascii="Wingdings" w:hAnsi="Wingdings" w:hint="default"/>
      </w:rPr>
    </w:lvl>
  </w:abstractNum>
  <w:abstractNum w:abstractNumId="26" w15:restartNumberingAfterBreak="0">
    <w:nsid w:val="27535D94"/>
    <w:multiLevelType w:val="hybridMultilevel"/>
    <w:tmpl w:val="77100138"/>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639" w:hanging="360"/>
      </w:pPr>
      <w:rPr>
        <w:rFonts w:ascii="Courier New" w:hAnsi="Courier New" w:cs="Courier New" w:hint="default"/>
      </w:rPr>
    </w:lvl>
    <w:lvl w:ilvl="2" w:tplc="FFFFFFFF" w:tentative="1">
      <w:start w:val="1"/>
      <w:numFmt w:val="bullet"/>
      <w:lvlText w:val=""/>
      <w:lvlJc w:val="left"/>
      <w:pPr>
        <w:ind w:left="2359" w:hanging="360"/>
      </w:pPr>
      <w:rPr>
        <w:rFonts w:ascii="Wingdings" w:hAnsi="Wingdings" w:hint="default"/>
      </w:rPr>
    </w:lvl>
    <w:lvl w:ilvl="3" w:tplc="FFFFFFFF" w:tentative="1">
      <w:start w:val="1"/>
      <w:numFmt w:val="bullet"/>
      <w:lvlText w:val=""/>
      <w:lvlJc w:val="left"/>
      <w:pPr>
        <w:ind w:left="3079" w:hanging="360"/>
      </w:pPr>
      <w:rPr>
        <w:rFonts w:ascii="Symbol" w:hAnsi="Symbol" w:hint="default"/>
      </w:rPr>
    </w:lvl>
    <w:lvl w:ilvl="4" w:tplc="FFFFFFFF" w:tentative="1">
      <w:start w:val="1"/>
      <w:numFmt w:val="bullet"/>
      <w:lvlText w:val="o"/>
      <w:lvlJc w:val="left"/>
      <w:pPr>
        <w:ind w:left="3799" w:hanging="360"/>
      </w:pPr>
      <w:rPr>
        <w:rFonts w:ascii="Courier New" w:hAnsi="Courier New" w:cs="Courier New" w:hint="default"/>
      </w:rPr>
    </w:lvl>
    <w:lvl w:ilvl="5" w:tplc="FFFFFFFF" w:tentative="1">
      <w:start w:val="1"/>
      <w:numFmt w:val="bullet"/>
      <w:lvlText w:val=""/>
      <w:lvlJc w:val="left"/>
      <w:pPr>
        <w:ind w:left="4519" w:hanging="360"/>
      </w:pPr>
      <w:rPr>
        <w:rFonts w:ascii="Wingdings" w:hAnsi="Wingdings" w:hint="default"/>
      </w:rPr>
    </w:lvl>
    <w:lvl w:ilvl="6" w:tplc="FFFFFFFF" w:tentative="1">
      <w:start w:val="1"/>
      <w:numFmt w:val="bullet"/>
      <w:lvlText w:val=""/>
      <w:lvlJc w:val="left"/>
      <w:pPr>
        <w:ind w:left="5239" w:hanging="360"/>
      </w:pPr>
      <w:rPr>
        <w:rFonts w:ascii="Symbol" w:hAnsi="Symbol" w:hint="default"/>
      </w:rPr>
    </w:lvl>
    <w:lvl w:ilvl="7" w:tplc="FFFFFFFF" w:tentative="1">
      <w:start w:val="1"/>
      <w:numFmt w:val="bullet"/>
      <w:lvlText w:val="o"/>
      <w:lvlJc w:val="left"/>
      <w:pPr>
        <w:ind w:left="5959" w:hanging="360"/>
      </w:pPr>
      <w:rPr>
        <w:rFonts w:ascii="Courier New" w:hAnsi="Courier New" w:cs="Courier New" w:hint="default"/>
      </w:rPr>
    </w:lvl>
    <w:lvl w:ilvl="8" w:tplc="FFFFFFFF" w:tentative="1">
      <w:start w:val="1"/>
      <w:numFmt w:val="bullet"/>
      <w:lvlText w:val=""/>
      <w:lvlJc w:val="left"/>
      <w:pPr>
        <w:ind w:left="6679" w:hanging="360"/>
      </w:pPr>
      <w:rPr>
        <w:rFonts w:ascii="Wingdings" w:hAnsi="Wingdings" w:hint="default"/>
      </w:rPr>
    </w:lvl>
  </w:abstractNum>
  <w:abstractNum w:abstractNumId="27" w15:restartNumberingAfterBreak="0">
    <w:nsid w:val="2AE25173"/>
    <w:multiLevelType w:val="hybridMultilevel"/>
    <w:tmpl w:val="C2863C40"/>
    <w:lvl w:ilvl="0" w:tplc="04090001">
      <w:start w:val="1"/>
      <w:numFmt w:val="bullet"/>
      <w:lvlText w:val=""/>
      <w:lvlJc w:val="left"/>
      <w:pPr>
        <w:ind w:left="875" w:hanging="360"/>
      </w:pPr>
      <w:rPr>
        <w:rFonts w:ascii="Symbol" w:hAnsi="Symbol" w:hint="default"/>
      </w:rPr>
    </w:lvl>
    <w:lvl w:ilvl="1" w:tplc="04090003" w:tentative="1">
      <w:start w:val="1"/>
      <w:numFmt w:val="bullet"/>
      <w:lvlText w:val="o"/>
      <w:lvlJc w:val="left"/>
      <w:pPr>
        <w:ind w:left="1595" w:hanging="360"/>
      </w:pPr>
      <w:rPr>
        <w:rFonts w:ascii="Courier New" w:hAnsi="Courier New" w:cs="Courier New" w:hint="default"/>
      </w:rPr>
    </w:lvl>
    <w:lvl w:ilvl="2" w:tplc="04090005" w:tentative="1">
      <w:start w:val="1"/>
      <w:numFmt w:val="bullet"/>
      <w:lvlText w:val=""/>
      <w:lvlJc w:val="left"/>
      <w:pPr>
        <w:ind w:left="2315" w:hanging="360"/>
      </w:pPr>
      <w:rPr>
        <w:rFonts w:ascii="Wingdings" w:hAnsi="Wingdings" w:hint="default"/>
      </w:rPr>
    </w:lvl>
    <w:lvl w:ilvl="3" w:tplc="04090001" w:tentative="1">
      <w:start w:val="1"/>
      <w:numFmt w:val="bullet"/>
      <w:lvlText w:val=""/>
      <w:lvlJc w:val="left"/>
      <w:pPr>
        <w:ind w:left="3035" w:hanging="360"/>
      </w:pPr>
      <w:rPr>
        <w:rFonts w:ascii="Symbol" w:hAnsi="Symbol" w:hint="default"/>
      </w:rPr>
    </w:lvl>
    <w:lvl w:ilvl="4" w:tplc="04090003" w:tentative="1">
      <w:start w:val="1"/>
      <w:numFmt w:val="bullet"/>
      <w:lvlText w:val="o"/>
      <w:lvlJc w:val="left"/>
      <w:pPr>
        <w:ind w:left="3755" w:hanging="360"/>
      </w:pPr>
      <w:rPr>
        <w:rFonts w:ascii="Courier New" w:hAnsi="Courier New" w:cs="Courier New" w:hint="default"/>
      </w:rPr>
    </w:lvl>
    <w:lvl w:ilvl="5" w:tplc="04090005" w:tentative="1">
      <w:start w:val="1"/>
      <w:numFmt w:val="bullet"/>
      <w:lvlText w:val=""/>
      <w:lvlJc w:val="left"/>
      <w:pPr>
        <w:ind w:left="4475" w:hanging="360"/>
      </w:pPr>
      <w:rPr>
        <w:rFonts w:ascii="Wingdings" w:hAnsi="Wingdings" w:hint="default"/>
      </w:rPr>
    </w:lvl>
    <w:lvl w:ilvl="6" w:tplc="04090001" w:tentative="1">
      <w:start w:val="1"/>
      <w:numFmt w:val="bullet"/>
      <w:lvlText w:val=""/>
      <w:lvlJc w:val="left"/>
      <w:pPr>
        <w:ind w:left="5195" w:hanging="360"/>
      </w:pPr>
      <w:rPr>
        <w:rFonts w:ascii="Symbol" w:hAnsi="Symbol" w:hint="default"/>
      </w:rPr>
    </w:lvl>
    <w:lvl w:ilvl="7" w:tplc="04090003" w:tentative="1">
      <w:start w:val="1"/>
      <w:numFmt w:val="bullet"/>
      <w:lvlText w:val="o"/>
      <w:lvlJc w:val="left"/>
      <w:pPr>
        <w:ind w:left="5915" w:hanging="360"/>
      </w:pPr>
      <w:rPr>
        <w:rFonts w:ascii="Courier New" w:hAnsi="Courier New" w:cs="Courier New" w:hint="default"/>
      </w:rPr>
    </w:lvl>
    <w:lvl w:ilvl="8" w:tplc="04090005" w:tentative="1">
      <w:start w:val="1"/>
      <w:numFmt w:val="bullet"/>
      <w:lvlText w:val=""/>
      <w:lvlJc w:val="left"/>
      <w:pPr>
        <w:ind w:left="6635" w:hanging="360"/>
      </w:pPr>
      <w:rPr>
        <w:rFonts w:ascii="Wingdings" w:hAnsi="Wingdings" w:hint="default"/>
      </w:rPr>
    </w:lvl>
  </w:abstractNum>
  <w:abstractNum w:abstractNumId="28" w15:restartNumberingAfterBreak="0">
    <w:nsid w:val="2B447AA7"/>
    <w:multiLevelType w:val="hybridMultilevel"/>
    <w:tmpl w:val="63FC21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1302DD2"/>
    <w:multiLevelType w:val="multilevel"/>
    <w:tmpl w:val="6B7E222C"/>
    <w:styleLink w:val="CurrentList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32397255"/>
    <w:multiLevelType w:val="hybridMultilevel"/>
    <w:tmpl w:val="E8D607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3D0006E"/>
    <w:multiLevelType w:val="hybridMultilevel"/>
    <w:tmpl w:val="5ACEE9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6906937"/>
    <w:multiLevelType w:val="hybridMultilevel"/>
    <w:tmpl w:val="C248B8FA"/>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595" w:hanging="360"/>
      </w:pPr>
      <w:rPr>
        <w:rFonts w:ascii="Courier New" w:hAnsi="Courier New" w:cs="Courier New" w:hint="default"/>
      </w:rPr>
    </w:lvl>
    <w:lvl w:ilvl="2" w:tplc="FFFFFFFF" w:tentative="1">
      <w:start w:val="1"/>
      <w:numFmt w:val="bullet"/>
      <w:lvlText w:val=""/>
      <w:lvlJc w:val="left"/>
      <w:pPr>
        <w:ind w:left="2315" w:hanging="360"/>
      </w:pPr>
      <w:rPr>
        <w:rFonts w:ascii="Wingdings" w:hAnsi="Wingdings" w:hint="default"/>
      </w:rPr>
    </w:lvl>
    <w:lvl w:ilvl="3" w:tplc="FFFFFFFF" w:tentative="1">
      <w:start w:val="1"/>
      <w:numFmt w:val="bullet"/>
      <w:lvlText w:val=""/>
      <w:lvlJc w:val="left"/>
      <w:pPr>
        <w:ind w:left="3035" w:hanging="360"/>
      </w:pPr>
      <w:rPr>
        <w:rFonts w:ascii="Symbol" w:hAnsi="Symbol" w:hint="default"/>
      </w:rPr>
    </w:lvl>
    <w:lvl w:ilvl="4" w:tplc="FFFFFFFF" w:tentative="1">
      <w:start w:val="1"/>
      <w:numFmt w:val="bullet"/>
      <w:lvlText w:val="o"/>
      <w:lvlJc w:val="left"/>
      <w:pPr>
        <w:ind w:left="3755" w:hanging="360"/>
      </w:pPr>
      <w:rPr>
        <w:rFonts w:ascii="Courier New" w:hAnsi="Courier New" w:cs="Courier New" w:hint="default"/>
      </w:rPr>
    </w:lvl>
    <w:lvl w:ilvl="5" w:tplc="FFFFFFFF" w:tentative="1">
      <w:start w:val="1"/>
      <w:numFmt w:val="bullet"/>
      <w:lvlText w:val=""/>
      <w:lvlJc w:val="left"/>
      <w:pPr>
        <w:ind w:left="4475" w:hanging="360"/>
      </w:pPr>
      <w:rPr>
        <w:rFonts w:ascii="Wingdings" w:hAnsi="Wingdings" w:hint="default"/>
      </w:rPr>
    </w:lvl>
    <w:lvl w:ilvl="6" w:tplc="FFFFFFFF" w:tentative="1">
      <w:start w:val="1"/>
      <w:numFmt w:val="bullet"/>
      <w:lvlText w:val=""/>
      <w:lvlJc w:val="left"/>
      <w:pPr>
        <w:ind w:left="5195" w:hanging="360"/>
      </w:pPr>
      <w:rPr>
        <w:rFonts w:ascii="Symbol" w:hAnsi="Symbol" w:hint="default"/>
      </w:rPr>
    </w:lvl>
    <w:lvl w:ilvl="7" w:tplc="FFFFFFFF" w:tentative="1">
      <w:start w:val="1"/>
      <w:numFmt w:val="bullet"/>
      <w:lvlText w:val="o"/>
      <w:lvlJc w:val="left"/>
      <w:pPr>
        <w:ind w:left="5915" w:hanging="360"/>
      </w:pPr>
      <w:rPr>
        <w:rFonts w:ascii="Courier New" w:hAnsi="Courier New" w:cs="Courier New" w:hint="default"/>
      </w:rPr>
    </w:lvl>
    <w:lvl w:ilvl="8" w:tplc="FFFFFFFF" w:tentative="1">
      <w:start w:val="1"/>
      <w:numFmt w:val="bullet"/>
      <w:lvlText w:val=""/>
      <w:lvlJc w:val="left"/>
      <w:pPr>
        <w:ind w:left="6635" w:hanging="360"/>
      </w:pPr>
      <w:rPr>
        <w:rFonts w:ascii="Wingdings" w:hAnsi="Wingdings" w:hint="default"/>
      </w:rPr>
    </w:lvl>
  </w:abstractNum>
  <w:abstractNum w:abstractNumId="33" w15:restartNumberingAfterBreak="0">
    <w:nsid w:val="399A7B18"/>
    <w:multiLevelType w:val="hybridMultilevel"/>
    <w:tmpl w:val="FB5A3298"/>
    <w:lvl w:ilvl="0" w:tplc="FFFFFFFF">
      <w:start w:val="1"/>
      <w:numFmt w:val="decimal"/>
      <w:lvlText w:val="%1)"/>
      <w:lvlJc w:val="left"/>
      <w:pPr>
        <w:ind w:left="822" w:hanging="360"/>
      </w:pPr>
    </w:lvl>
    <w:lvl w:ilvl="1" w:tplc="FFFFFFFF" w:tentative="1">
      <w:start w:val="1"/>
      <w:numFmt w:val="lowerLetter"/>
      <w:lvlText w:val="%2."/>
      <w:lvlJc w:val="left"/>
      <w:pPr>
        <w:ind w:left="1542" w:hanging="360"/>
      </w:pPr>
    </w:lvl>
    <w:lvl w:ilvl="2" w:tplc="FFFFFFFF" w:tentative="1">
      <w:start w:val="1"/>
      <w:numFmt w:val="lowerRoman"/>
      <w:lvlText w:val="%3."/>
      <w:lvlJc w:val="right"/>
      <w:pPr>
        <w:ind w:left="2262" w:hanging="180"/>
      </w:pPr>
    </w:lvl>
    <w:lvl w:ilvl="3" w:tplc="FFFFFFFF" w:tentative="1">
      <w:start w:val="1"/>
      <w:numFmt w:val="decimal"/>
      <w:lvlText w:val="%4."/>
      <w:lvlJc w:val="left"/>
      <w:pPr>
        <w:ind w:left="2982" w:hanging="360"/>
      </w:pPr>
    </w:lvl>
    <w:lvl w:ilvl="4" w:tplc="FFFFFFFF" w:tentative="1">
      <w:start w:val="1"/>
      <w:numFmt w:val="lowerLetter"/>
      <w:lvlText w:val="%5."/>
      <w:lvlJc w:val="left"/>
      <w:pPr>
        <w:ind w:left="3702" w:hanging="360"/>
      </w:pPr>
    </w:lvl>
    <w:lvl w:ilvl="5" w:tplc="FFFFFFFF" w:tentative="1">
      <w:start w:val="1"/>
      <w:numFmt w:val="lowerRoman"/>
      <w:lvlText w:val="%6."/>
      <w:lvlJc w:val="right"/>
      <w:pPr>
        <w:ind w:left="4422" w:hanging="180"/>
      </w:pPr>
    </w:lvl>
    <w:lvl w:ilvl="6" w:tplc="FFFFFFFF" w:tentative="1">
      <w:start w:val="1"/>
      <w:numFmt w:val="decimal"/>
      <w:lvlText w:val="%7."/>
      <w:lvlJc w:val="left"/>
      <w:pPr>
        <w:ind w:left="5142" w:hanging="360"/>
      </w:pPr>
    </w:lvl>
    <w:lvl w:ilvl="7" w:tplc="FFFFFFFF" w:tentative="1">
      <w:start w:val="1"/>
      <w:numFmt w:val="lowerLetter"/>
      <w:lvlText w:val="%8."/>
      <w:lvlJc w:val="left"/>
      <w:pPr>
        <w:ind w:left="5862" w:hanging="360"/>
      </w:pPr>
    </w:lvl>
    <w:lvl w:ilvl="8" w:tplc="FFFFFFFF" w:tentative="1">
      <w:start w:val="1"/>
      <w:numFmt w:val="lowerRoman"/>
      <w:lvlText w:val="%9."/>
      <w:lvlJc w:val="right"/>
      <w:pPr>
        <w:ind w:left="6582" w:hanging="180"/>
      </w:pPr>
    </w:lvl>
  </w:abstractNum>
  <w:abstractNum w:abstractNumId="34"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35"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3AD37254"/>
    <w:multiLevelType w:val="hybridMultilevel"/>
    <w:tmpl w:val="3660609E"/>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3B992448"/>
    <w:multiLevelType w:val="hybridMultilevel"/>
    <w:tmpl w:val="25C20C8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CE85270"/>
    <w:multiLevelType w:val="hybridMultilevel"/>
    <w:tmpl w:val="7F706686"/>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3E5330F3"/>
    <w:multiLevelType w:val="hybridMultilevel"/>
    <w:tmpl w:val="313AE9BA"/>
    <w:lvl w:ilvl="0" w:tplc="EFFC4F8C">
      <w:start w:val="4"/>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40" w15:restartNumberingAfterBreak="0">
    <w:nsid w:val="40733A9E"/>
    <w:multiLevelType w:val="hybridMultilevel"/>
    <w:tmpl w:val="2FFE87E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41EE056E"/>
    <w:multiLevelType w:val="hybridMultilevel"/>
    <w:tmpl w:val="F3800342"/>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42"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8A765B3"/>
    <w:multiLevelType w:val="hybridMultilevel"/>
    <w:tmpl w:val="B48046E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4A3A61C0"/>
    <w:multiLevelType w:val="hybridMultilevel"/>
    <w:tmpl w:val="02E69D38"/>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639" w:hanging="360"/>
      </w:pPr>
      <w:rPr>
        <w:rFonts w:ascii="Courier New" w:hAnsi="Courier New" w:cs="Courier New" w:hint="default"/>
      </w:rPr>
    </w:lvl>
    <w:lvl w:ilvl="2" w:tplc="FFFFFFFF" w:tentative="1">
      <w:start w:val="1"/>
      <w:numFmt w:val="bullet"/>
      <w:lvlText w:val=""/>
      <w:lvlJc w:val="left"/>
      <w:pPr>
        <w:ind w:left="2359" w:hanging="360"/>
      </w:pPr>
      <w:rPr>
        <w:rFonts w:ascii="Wingdings" w:hAnsi="Wingdings" w:hint="default"/>
      </w:rPr>
    </w:lvl>
    <w:lvl w:ilvl="3" w:tplc="FFFFFFFF" w:tentative="1">
      <w:start w:val="1"/>
      <w:numFmt w:val="bullet"/>
      <w:lvlText w:val=""/>
      <w:lvlJc w:val="left"/>
      <w:pPr>
        <w:ind w:left="3079" w:hanging="360"/>
      </w:pPr>
      <w:rPr>
        <w:rFonts w:ascii="Symbol" w:hAnsi="Symbol" w:hint="default"/>
      </w:rPr>
    </w:lvl>
    <w:lvl w:ilvl="4" w:tplc="FFFFFFFF" w:tentative="1">
      <w:start w:val="1"/>
      <w:numFmt w:val="bullet"/>
      <w:lvlText w:val="o"/>
      <w:lvlJc w:val="left"/>
      <w:pPr>
        <w:ind w:left="3799" w:hanging="360"/>
      </w:pPr>
      <w:rPr>
        <w:rFonts w:ascii="Courier New" w:hAnsi="Courier New" w:cs="Courier New" w:hint="default"/>
      </w:rPr>
    </w:lvl>
    <w:lvl w:ilvl="5" w:tplc="FFFFFFFF" w:tentative="1">
      <w:start w:val="1"/>
      <w:numFmt w:val="bullet"/>
      <w:lvlText w:val=""/>
      <w:lvlJc w:val="left"/>
      <w:pPr>
        <w:ind w:left="4519" w:hanging="360"/>
      </w:pPr>
      <w:rPr>
        <w:rFonts w:ascii="Wingdings" w:hAnsi="Wingdings" w:hint="default"/>
      </w:rPr>
    </w:lvl>
    <w:lvl w:ilvl="6" w:tplc="FFFFFFFF" w:tentative="1">
      <w:start w:val="1"/>
      <w:numFmt w:val="bullet"/>
      <w:lvlText w:val=""/>
      <w:lvlJc w:val="left"/>
      <w:pPr>
        <w:ind w:left="5239" w:hanging="360"/>
      </w:pPr>
      <w:rPr>
        <w:rFonts w:ascii="Symbol" w:hAnsi="Symbol" w:hint="default"/>
      </w:rPr>
    </w:lvl>
    <w:lvl w:ilvl="7" w:tplc="FFFFFFFF" w:tentative="1">
      <w:start w:val="1"/>
      <w:numFmt w:val="bullet"/>
      <w:lvlText w:val="o"/>
      <w:lvlJc w:val="left"/>
      <w:pPr>
        <w:ind w:left="5959" w:hanging="360"/>
      </w:pPr>
      <w:rPr>
        <w:rFonts w:ascii="Courier New" w:hAnsi="Courier New" w:cs="Courier New" w:hint="default"/>
      </w:rPr>
    </w:lvl>
    <w:lvl w:ilvl="8" w:tplc="FFFFFFFF" w:tentative="1">
      <w:start w:val="1"/>
      <w:numFmt w:val="bullet"/>
      <w:lvlText w:val=""/>
      <w:lvlJc w:val="left"/>
      <w:pPr>
        <w:ind w:left="6679" w:hanging="360"/>
      </w:pPr>
      <w:rPr>
        <w:rFonts w:ascii="Wingdings" w:hAnsi="Wingdings" w:hint="default"/>
      </w:rPr>
    </w:lvl>
  </w:abstractNum>
  <w:abstractNum w:abstractNumId="45" w15:restartNumberingAfterBreak="0">
    <w:nsid w:val="4B9005DA"/>
    <w:multiLevelType w:val="hybridMultilevel"/>
    <w:tmpl w:val="441C40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4E043DCD"/>
    <w:multiLevelType w:val="hybridMultilevel"/>
    <w:tmpl w:val="1F58DAD0"/>
    <w:lvl w:ilvl="0" w:tplc="04090011">
      <w:start w:val="1"/>
      <w:numFmt w:val="decimal"/>
      <w:lvlText w:val="%1)"/>
      <w:lvlJc w:val="left"/>
      <w:pPr>
        <w:ind w:left="720" w:hanging="360"/>
      </w:pPr>
    </w:lvl>
    <w:lvl w:ilvl="1" w:tplc="04090001">
      <w:start w:val="1"/>
      <w:numFmt w:val="bullet"/>
      <w:lvlText w:val=""/>
      <w:lvlJc w:val="left"/>
      <w:pPr>
        <w:ind w:left="875"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4EC05531"/>
    <w:multiLevelType w:val="hybridMultilevel"/>
    <w:tmpl w:val="2FFE87E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50034955"/>
    <w:multiLevelType w:val="hybridMultilevel"/>
    <w:tmpl w:val="038C94AC"/>
    <w:lvl w:ilvl="0" w:tplc="04090001">
      <w:start w:val="1"/>
      <w:numFmt w:val="bullet"/>
      <w:lvlText w:val=""/>
      <w:lvlJc w:val="left"/>
      <w:pPr>
        <w:ind w:left="798" w:hanging="360"/>
      </w:pPr>
      <w:rPr>
        <w:rFonts w:ascii="Symbol" w:hAnsi="Symbol" w:hint="default"/>
      </w:rPr>
    </w:lvl>
    <w:lvl w:ilvl="1" w:tplc="04090003" w:tentative="1">
      <w:start w:val="1"/>
      <w:numFmt w:val="bullet"/>
      <w:lvlText w:val="o"/>
      <w:lvlJc w:val="left"/>
      <w:pPr>
        <w:ind w:left="1518" w:hanging="360"/>
      </w:pPr>
      <w:rPr>
        <w:rFonts w:ascii="Courier New" w:hAnsi="Courier New" w:cs="Courier New" w:hint="default"/>
      </w:rPr>
    </w:lvl>
    <w:lvl w:ilvl="2" w:tplc="04090005" w:tentative="1">
      <w:start w:val="1"/>
      <w:numFmt w:val="bullet"/>
      <w:lvlText w:val=""/>
      <w:lvlJc w:val="left"/>
      <w:pPr>
        <w:ind w:left="2238" w:hanging="360"/>
      </w:pPr>
      <w:rPr>
        <w:rFonts w:ascii="Wingdings" w:hAnsi="Wingdings" w:hint="default"/>
      </w:rPr>
    </w:lvl>
    <w:lvl w:ilvl="3" w:tplc="04090001" w:tentative="1">
      <w:start w:val="1"/>
      <w:numFmt w:val="bullet"/>
      <w:lvlText w:val=""/>
      <w:lvlJc w:val="left"/>
      <w:pPr>
        <w:ind w:left="2958" w:hanging="360"/>
      </w:pPr>
      <w:rPr>
        <w:rFonts w:ascii="Symbol" w:hAnsi="Symbol" w:hint="default"/>
      </w:rPr>
    </w:lvl>
    <w:lvl w:ilvl="4" w:tplc="04090003" w:tentative="1">
      <w:start w:val="1"/>
      <w:numFmt w:val="bullet"/>
      <w:lvlText w:val="o"/>
      <w:lvlJc w:val="left"/>
      <w:pPr>
        <w:ind w:left="3678" w:hanging="360"/>
      </w:pPr>
      <w:rPr>
        <w:rFonts w:ascii="Courier New" w:hAnsi="Courier New" w:cs="Courier New" w:hint="default"/>
      </w:rPr>
    </w:lvl>
    <w:lvl w:ilvl="5" w:tplc="04090005" w:tentative="1">
      <w:start w:val="1"/>
      <w:numFmt w:val="bullet"/>
      <w:lvlText w:val=""/>
      <w:lvlJc w:val="left"/>
      <w:pPr>
        <w:ind w:left="4398" w:hanging="360"/>
      </w:pPr>
      <w:rPr>
        <w:rFonts w:ascii="Wingdings" w:hAnsi="Wingdings" w:hint="default"/>
      </w:rPr>
    </w:lvl>
    <w:lvl w:ilvl="6" w:tplc="04090001" w:tentative="1">
      <w:start w:val="1"/>
      <w:numFmt w:val="bullet"/>
      <w:lvlText w:val=""/>
      <w:lvlJc w:val="left"/>
      <w:pPr>
        <w:ind w:left="5118" w:hanging="360"/>
      </w:pPr>
      <w:rPr>
        <w:rFonts w:ascii="Symbol" w:hAnsi="Symbol" w:hint="default"/>
      </w:rPr>
    </w:lvl>
    <w:lvl w:ilvl="7" w:tplc="04090003" w:tentative="1">
      <w:start w:val="1"/>
      <w:numFmt w:val="bullet"/>
      <w:lvlText w:val="o"/>
      <w:lvlJc w:val="left"/>
      <w:pPr>
        <w:ind w:left="5838" w:hanging="360"/>
      </w:pPr>
      <w:rPr>
        <w:rFonts w:ascii="Courier New" w:hAnsi="Courier New" w:cs="Courier New" w:hint="default"/>
      </w:rPr>
    </w:lvl>
    <w:lvl w:ilvl="8" w:tplc="04090005" w:tentative="1">
      <w:start w:val="1"/>
      <w:numFmt w:val="bullet"/>
      <w:lvlText w:val=""/>
      <w:lvlJc w:val="left"/>
      <w:pPr>
        <w:ind w:left="6558" w:hanging="360"/>
      </w:pPr>
      <w:rPr>
        <w:rFonts w:ascii="Wingdings" w:hAnsi="Wingdings" w:hint="default"/>
      </w:rPr>
    </w:lvl>
  </w:abstractNum>
  <w:abstractNum w:abstractNumId="50" w15:restartNumberingAfterBreak="0">
    <w:nsid w:val="5B76078F"/>
    <w:multiLevelType w:val="hybridMultilevel"/>
    <w:tmpl w:val="677EB6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0637385"/>
    <w:multiLevelType w:val="hybridMultilevel"/>
    <w:tmpl w:val="FE9C5C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4F42F4C"/>
    <w:multiLevelType w:val="hybridMultilevel"/>
    <w:tmpl w:val="AC70F66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68D465DA"/>
    <w:multiLevelType w:val="hybridMultilevel"/>
    <w:tmpl w:val="2FFE87E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692036D3"/>
    <w:multiLevelType w:val="hybridMultilevel"/>
    <w:tmpl w:val="D868B4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DAB0E03"/>
    <w:multiLevelType w:val="hybridMultilevel"/>
    <w:tmpl w:val="7046CE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ED07C12"/>
    <w:multiLevelType w:val="hybridMultilevel"/>
    <w:tmpl w:val="13BC5BB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7" w15:restartNumberingAfterBreak="0">
    <w:nsid w:val="6FCE74B4"/>
    <w:multiLevelType w:val="hybridMultilevel"/>
    <w:tmpl w:val="FB5A3298"/>
    <w:lvl w:ilvl="0" w:tplc="04090011">
      <w:start w:val="1"/>
      <w:numFmt w:val="decimal"/>
      <w:lvlText w:val="%1)"/>
      <w:lvlJc w:val="left"/>
      <w:pPr>
        <w:ind w:left="822" w:hanging="360"/>
      </w:pPr>
    </w:lvl>
    <w:lvl w:ilvl="1" w:tplc="04090019" w:tentative="1">
      <w:start w:val="1"/>
      <w:numFmt w:val="lowerLetter"/>
      <w:lvlText w:val="%2."/>
      <w:lvlJc w:val="left"/>
      <w:pPr>
        <w:ind w:left="1542" w:hanging="360"/>
      </w:pPr>
    </w:lvl>
    <w:lvl w:ilvl="2" w:tplc="0409001B" w:tentative="1">
      <w:start w:val="1"/>
      <w:numFmt w:val="lowerRoman"/>
      <w:lvlText w:val="%3."/>
      <w:lvlJc w:val="right"/>
      <w:pPr>
        <w:ind w:left="2262" w:hanging="180"/>
      </w:pPr>
    </w:lvl>
    <w:lvl w:ilvl="3" w:tplc="0409000F" w:tentative="1">
      <w:start w:val="1"/>
      <w:numFmt w:val="decimal"/>
      <w:lvlText w:val="%4."/>
      <w:lvlJc w:val="left"/>
      <w:pPr>
        <w:ind w:left="2982" w:hanging="360"/>
      </w:pPr>
    </w:lvl>
    <w:lvl w:ilvl="4" w:tplc="04090019" w:tentative="1">
      <w:start w:val="1"/>
      <w:numFmt w:val="lowerLetter"/>
      <w:lvlText w:val="%5."/>
      <w:lvlJc w:val="left"/>
      <w:pPr>
        <w:ind w:left="3702" w:hanging="360"/>
      </w:pPr>
    </w:lvl>
    <w:lvl w:ilvl="5" w:tplc="0409001B" w:tentative="1">
      <w:start w:val="1"/>
      <w:numFmt w:val="lowerRoman"/>
      <w:lvlText w:val="%6."/>
      <w:lvlJc w:val="right"/>
      <w:pPr>
        <w:ind w:left="4422" w:hanging="180"/>
      </w:pPr>
    </w:lvl>
    <w:lvl w:ilvl="6" w:tplc="0409000F" w:tentative="1">
      <w:start w:val="1"/>
      <w:numFmt w:val="decimal"/>
      <w:lvlText w:val="%7."/>
      <w:lvlJc w:val="left"/>
      <w:pPr>
        <w:ind w:left="5142" w:hanging="360"/>
      </w:pPr>
    </w:lvl>
    <w:lvl w:ilvl="7" w:tplc="04090019" w:tentative="1">
      <w:start w:val="1"/>
      <w:numFmt w:val="lowerLetter"/>
      <w:lvlText w:val="%8."/>
      <w:lvlJc w:val="left"/>
      <w:pPr>
        <w:ind w:left="5862" w:hanging="360"/>
      </w:pPr>
    </w:lvl>
    <w:lvl w:ilvl="8" w:tplc="0409001B" w:tentative="1">
      <w:start w:val="1"/>
      <w:numFmt w:val="lowerRoman"/>
      <w:lvlText w:val="%9."/>
      <w:lvlJc w:val="right"/>
      <w:pPr>
        <w:ind w:left="6582" w:hanging="180"/>
      </w:pPr>
    </w:lvl>
  </w:abstractNum>
  <w:abstractNum w:abstractNumId="58"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08E3534"/>
    <w:multiLevelType w:val="hybridMultilevel"/>
    <w:tmpl w:val="8F7AB8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6C5463B"/>
    <w:multiLevelType w:val="hybridMultilevel"/>
    <w:tmpl w:val="2A0EA0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82C742E"/>
    <w:multiLevelType w:val="hybridMultilevel"/>
    <w:tmpl w:val="689A37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E153697"/>
    <w:multiLevelType w:val="hybridMultilevel"/>
    <w:tmpl w:val="FB5A3298"/>
    <w:lvl w:ilvl="0" w:tplc="FFFFFFFF">
      <w:start w:val="1"/>
      <w:numFmt w:val="decimal"/>
      <w:lvlText w:val="%1)"/>
      <w:lvlJc w:val="left"/>
      <w:pPr>
        <w:ind w:left="822" w:hanging="360"/>
      </w:pPr>
    </w:lvl>
    <w:lvl w:ilvl="1" w:tplc="FFFFFFFF" w:tentative="1">
      <w:start w:val="1"/>
      <w:numFmt w:val="lowerLetter"/>
      <w:lvlText w:val="%2."/>
      <w:lvlJc w:val="left"/>
      <w:pPr>
        <w:ind w:left="1542" w:hanging="360"/>
      </w:pPr>
    </w:lvl>
    <w:lvl w:ilvl="2" w:tplc="FFFFFFFF" w:tentative="1">
      <w:start w:val="1"/>
      <w:numFmt w:val="lowerRoman"/>
      <w:lvlText w:val="%3."/>
      <w:lvlJc w:val="right"/>
      <w:pPr>
        <w:ind w:left="2262" w:hanging="180"/>
      </w:pPr>
    </w:lvl>
    <w:lvl w:ilvl="3" w:tplc="FFFFFFFF" w:tentative="1">
      <w:start w:val="1"/>
      <w:numFmt w:val="decimal"/>
      <w:lvlText w:val="%4."/>
      <w:lvlJc w:val="left"/>
      <w:pPr>
        <w:ind w:left="2982" w:hanging="360"/>
      </w:pPr>
    </w:lvl>
    <w:lvl w:ilvl="4" w:tplc="FFFFFFFF" w:tentative="1">
      <w:start w:val="1"/>
      <w:numFmt w:val="lowerLetter"/>
      <w:lvlText w:val="%5."/>
      <w:lvlJc w:val="left"/>
      <w:pPr>
        <w:ind w:left="3702" w:hanging="360"/>
      </w:pPr>
    </w:lvl>
    <w:lvl w:ilvl="5" w:tplc="FFFFFFFF" w:tentative="1">
      <w:start w:val="1"/>
      <w:numFmt w:val="lowerRoman"/>
      <w:lvlText w:val="%6."/>
      <w:lvlJc w:val="right"/>
      <w:pPr>
        <w:ind w:left="4422" w:hanging="180"/>
      </w:pPr>
    </w:lvl>
    <w:lvl w:ilvl="6" w:tplc="FFFFFFFF" w:tentative="1">
      <w:start w:val="1"/>
      <w:numFmt w:val="decimal"/>
      <w:lvlText w:val="%7."/>
      <w:lvlJc w:val="left"/>
      <w:pPr>
        <w:ind w:left="5142" w:hanging="360"/>
      </w:pPr>
    </w:lvl>
    <w:lvl w:ilvl="7" w:tplc="FFFFFFFF" w:tentative="1">
      <w:start w:val="1"/>
      <w:numFmt w:val="lowerLetter"/>
      <w:lvlText w:val="%8."/>
      <w:lvlJc w:val="left"/>
      <w:pPr>
        <w:ind w:left="5862" w:hanging="360"/>
      </w:pPr>
    </w:lvl>
    <w:lvl w:ilvl="8" w:tplc="FFFFFFFF" w:tentative="1">
      <w:start w:val="1"/>
      <w:numFmt w:val="lowerRoman"/>
      <w:lvlText w:val="%9."/>
      <w:lvlJc w:val="right"/>
      <w:pPr>
        <w:ind w:left="6582" w:hanging="180"/>
      </w:pPr>
    </w:lvl>
  </w:abstractNum>
  <w:num w:numId="1" w16cid:durableId="1311590388">
    <w:abstractNumId w:val="62"/>
  </w:num>
  <w:num w:numId="2" w16cid:durableId="242764741">
    <w:abstractNumId w:val="46"/>
  </w:num>
  <w:num w:numId="3" w16cid:durableId="151068457">
    <w:abstractNumId w:val="58"/>
  </w:num>
  <w:num w:numId="4" w16cid:durableId="261257286">
    <w:abstractNumId w:val="0"/>
  </w:num>
  <w:num w:numId="5" w16cid:durableId="1638804691">
    <w:abstractNumId w:val="34"/>
  </w:num>
  <w:num w:numId="6" w16cid:durableId="1546023796">
    <w:abstractNumId w:val="35"/>
  </w:num>
  <w:num w:numId="7" w16cid:durableId="182549456">
    <w:abstractNumId w:val="29"/>
  </w:num>
  <w:num w:numId="8" w16cid:durableId="189420175">
    <w:abstractNumId w:val="61"/>
  </w:num>
  <w:num w:numId="9" w16cid:durableId="590163796">
    <w:abstractNumId w:val="3"/>
  </w:num>
  <w:num w:numId="10" w16cid:durableId="1720548838">
    <w:abstractNumId w:val="30"/>
  </w:num>
  <w:num w:numId="11" w16cid:durableId="1608810235">
    <w:abstractNumId w:val="43"/>
  </w:num>
  <w:num w:numId="12" w16cid:durableId="113836718">
    <w:abstractNumId w:val="4"/>
  </w:num>
  <w:num w:numId="13" w16cid:durableId="1457719980">
    <w:abstractNumId w:val="36"/>
  </w:num>
  <w:num w:numId="14" w16cid:durableId="1451433889">
    <w:abstractNumId w:val="38"/>
  </w:num>
  <w:num w:numId="15" w16cid:durableId="1262421076">
    <w:abstractNumId w:val="26"/>
  </w:num>
  <w:num w:numId="16" w16cid:durableId="1133597563">
    <w:abstractNumId w:val="50"/>
  </w:num>
  <w:num w:numId="17" w16cid:durableId="1058824324">
    <w:abstractNumId w:val="44"/>
  </w:num>
  <w:num w:numId="18" w16cid:durableId="1734692961">
    <w:abstractNumId w:val="1"/>
  </w:num>
  <w:num w:numId="19" w16cid:durableId="1265647592">
    <w:abstractNumId w:val="59"/>
  </w:num>
  <w:num w:numId="20" w16cid:durableId="59139709">
    <w:abstractNumId w:val="16"/>
  </w:num>
  <w:num w:numId="21" w16cid:durableId="2132281294">
    <w:abstractNumId w:val="19"/>
  </w:num>
  <w:num w:numId="22" w16cid:durableId="613905526">
    <w:abstractNumId w:val="14"/>
  </w:num>
  <w:num w:numId="23" w16cid:durableId="493761078">
    <w:abstractNumId w:val="6"/>
  </w:num>
  <w:num w:numId="24" w16cid:durableId="1670020782">
    <w:abstractNumId w:val="27"/>
  </w:num>
  <w:num w:numId="25" w16cid:durableId="916594765">
    <w:abstractNumId w:val="32"/>
  </w:num>
  <w:num w:numId="26" w16cid:durableId="494809256">
    <w:abstractNumId w:val="47"/>
  </w:num>
  <w:num w:numId="27" w16cid:durableId="541986748">
    <w:abstractNumId w:val="53"/>
  </w:num>
  <w:num w:numId="28" w16cid:durableId="270671949">
    <w:abstractNumId w:val="40"/>
  </w:num>
  <w:num w:numId="29" w16cid:durableId="814296854">
    <w:abstractNumId w:val="12"/>
  </w:num>
  <w:num w:numId="30" w16cid:durableId="1763720840">
    <w:abstractNumId w:val="24"/>
  </w:num>
  <w:num w:numId="31" w16cid:durableId="171260355">
    <w:abstractNumId w:val="48"/>
  </w:num>
  <w:num w:numId="32" w16cid:durableId="1651596667">
    <w:abstractNumId w:val="15"/>
  </w:num>
  <w:num w:numId="33" w16cid:durableId="1084255729">
    <w:abstractNumId w:val="10"/>
  </w:num>
  <w:num w:numId="34" w16cid:durableId="70087883">
    <w:abstractNumId w:val="42"/>
  </w:num>
  <w:num w:numId="35" w16cid:durableId="1358845037">
    <w:abstractNumId w:val="20"/>
  </w:num>
  <w:num w:numId="36" w16cid:durableId="410781832">
    <w:abstractNumId w:val="57"/>
  </w:num>
  <w:num w:numId="37" w16cid:durableId="1490174177">
    <w:abstractNumId w:val="13"/>
  </w:num>
  <w:num w:numId="38" w16cid:durableId="1145050023">
    <w:abstractNumId w:val="21"/>
  </w:num>
  <w:num w:numId="39" w16cid:durableId="24797678">
    <w:abstractNumId w:val="63"/>
  </w:num>
  <w:num w:numId="40" w16cid:durableId="567111010">
    <w:abstractNumId w:val="18"/>
  </w:num>
  <w:num w:numId="41" w16cid:durableId="1873223776">
    <w:abstractNumId w:val="28"/>
  </w:num>
  <w:num w:numId="42" w16cid:durableId="598224503">
    <w:abstractNumId w:val="45"/>
  </w:num>
  <w:num w:numId="43" w16cid:durableId="310909628">
    <w:abstractNumId w:val="33"/>
  </w:num>
  <w:num w:numId="44" w16cid:durableId="1167938959">
    <w:abstractNumId w:val="22"/>
  </w:num>
  <w:num w:numId="45" w16cid:durableId="452017796">
    <w:abstractNumId w:val="7"/>
  </w:num>
  <w:num w:numId="46" w16cid:durableId="1694569143">
    <w:abstractNumId w:val="25"/>
  </w:num>
  <w:num w:numId="47" w16cid:durableId="816606502">
    <w:abstractNumId w:val="11"/>
  </w:num>
  <w:num w:numId="48" w16cid:durableId="697580171">
    <w:abstractNumId w:val="52"/>
  </w:num>
  <w:num w:numId="49" w16cid:durableId="1157382598">
    <w:abstractNumId w:val="8"/>
  </w:num>
  <w:num w:numId="50" w16cid:durableId="995186684">
    <w:abstractNumId w:val="55"/>
  </w:num>
  <w:num w:numId="51" w16cid:durableId="24134926">
    <w:abstractNumId w:val="39"/>
  </w:num>
  <w:num w:numId="52" w16cid:durableId="546571173">
    <w:abstractNumId w:val="60"/>
  </w:num>
  <w:num w:numId="53" w16cid:durableId="1116094329">
    <w:abstractNumId w:val="9"/>
  </w:num>
  <w:num w:numId="54" w16cid:durableId="1664430618">
    <w:abstractNumId w:val="49"/>
  </w:num>
  <w:num w:numId="55" w16cid:durableId="11539524">
    <w:abstractNumId w:val="31"/>
  </w:num>
  <w:num w:numId="56" w16cid:durableId="314335260">
    <w:abstractNumId w:val="51"/>
  </w:num>
  <w:num w:numId="57" w16cid:durableId="580214101">
    <w:abstractNumId w:val="2"/>
  </w:num>
  <w:num w:numId="58" w16cid:durableId="166753774">
    <w:abstractNumId w:val="56"/>
  </w:num>
  <w:num w:numId="59" w16cid:durableId="1191988822">
    <w:abstractNumId w:val="5"/>
  </w:num>
  <w:num w:numId="60" w16cid:durableId="1481069978">
    <w:abstractNumId w:val="37"/>
  </w:num>
  <w:num w:numId="61" w16cid:durableId="700664224">
    <w:abstractNumId w:val="41"/>
  </w:num>
  <w:num w:numId="62" w16cid:durableId="499153518">
    <w:abstractNumId w:val="23"/>
  </w:num>
  <w:num w:numId="63" w16cid:durableId="1626082857">
    <w:abstractNumId w:val="54"/>
  </w:num>
  <w:num w:numId="64" w16cid:durableId="1017847322">
    <w:abstractNumId w:val="1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proofState w:spelling="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995"/>
    <w:rsid w:val="00000C19"/>
    <w:rsid w:val="00000D4F"/>
    <w:rsid w:val="00001046"/>
    <w:rsid w:val="000011FA"/>
    <w:rsid w:val="00001243"/>
    <w:rsid w:val="00001C5F"/>
    <w:rsid w:val="00001CCD"/>
    <w:rsid w:val="00002000"/>
    <w:rsid w:val="000028FB"/>
    <w:rsid w:val="00002C9D"/>
    <w:rsid w:val="00002E32"/>
    <w:rsid w:val="00003214"/>
    <w:rsid w:val="0000333A"/>
    <w:rsid w:val="0000379F"/>
    <w:rsid w:val="00003BB6"/>
    <w:rsid w:val="000040C8"/>
    <w:rsid w:val="0000440C"/>
    <w:rsid w:val="00004438"/>
    <w:rsid w:val="00004470"/>
    <w:rsid w:val="00004742"/>
    <w:rsid w:val="00004A07"/>
    <w:rsid w:val="00004AFF"/>
    <w:rsid w:val="00004C88"/>
    <w:rsid w:val="00004C9C"/>
    <w:rsid w:val="000053F3"/>
    <w:rsid w:val="00005A71"/>
    <w:rsid w:val="00006D4D"/>
    <w:rsid w:val="000073EA"/>
    <w:rsid w:val="0000779B"/>
    <w:rsid w:val="00007810"/>
    <w:rsid w:val="0000783D"/>
    <w:rsid w:val="00007C7C"/>
    <w:rsid w:val="00007ED6"/>
    <w:rsid w:val="00007F08"/>
    <w:rsid w:val="00010236"/>
    <w:rsid w:val="00010504"/>
    <w:rsid w:val="0001053D"/>
    <w:rsid w:val="00010852"/>
    <w:rsid w:val="00010D6B"/>
    <w:rsid w:val="00010DCE"/>
    <w:rsid w:val="00010F7A"/>
    <w:rsid w:val="0001132E"/>
    <w:rsid w:val="00011393"/>
    <w:rsid w:val="00011484"/>
    <w:rsid w:val="0001154A"/>
    <w:rsid w:val="0001159D"/>
    <w:rsid w:val="000116EA"/>
    <w:rsid w:val="00012180"/>
    <w:rsid w:val="00012449"/>
    <w:rsid w:val="00012946"/>
    <w:rsid w:val="0001297F"/>
    <w:rsid w:val="00012DB5"/>
    <w:rsid w:val="00012E8B"/>
    <w:rsid w:val="00013394"/>
    <w:rsid w:val="00013402"/>
    <w:rsid w:val="00013770"/>
    <w:rsid w:val="0001399F"/>
    <w:rsid w:val="00013ACA"/>
    <w:rsid w:val="00013E96"/>
    <w:rsid w:val="000141A6"/>
    <w:rsid w:val="0001490C"/>
    <w:rsid w:val="00014C21"/>
    <w:rsid w:val="00014D6B"/>
    <w:rsid w:val="00014E4C"/>
    <w:rsid w:val="00014E65"/>
    <w:rsid w:val="000150A3"/>
    <w:rsid w:val="000154CF"/>
    <w:rsid w:val="0001552F"/>
    <w:rsid w:val="0001563A"/>
    <w:rsid w:val="00015810"/>
    <w:rsid w:val="00015A7E"/>
    <w:rsid w:val="00015AF3"/>
    <w:rsid w:val="00015E88"/>
    <w:rsid w:val="0001600F"/>
    <w:rsid w:val="00016039"/>
    <w:rsid w:val="0001607B"/>
    <w:rsid w:val="0001647C"/>
    <w:rsid w:val="000164EA"/>
    <w:rsid w:val="00016ADC"/>
    <w:rsid w:val="00016E9A"/>
    <w:rsid w:val="00017F70"/>
    <w:rsid w:val="000202DE"/>
    <w:rsid w:val="000204B5"/>
    <w:rsid w:val="0002068F"/>
    <w:rsid w:val="000209DC"/>
    <w:rsid w:val="00022419"/>
    <w:rsid w:val="000225C2"/>
    <w:rsid w:val="00022769"/>
    <w:rsid w:val="00022B1F"/>
    <w:rsid w:val="00022CAC"/>
    <w:rsid w:val="00022DDE"/>
    <w:rsid w:val="00022F7A"/>
    <w:rsid w:val="000234FC"/>
    <w:rsid w:val="00023561"/>
    <w:rsid w:val="000238EF"/>
    <w:rsid w:val="000247C1"/>
    <w:rsid w:val="00024BA4"/>
    <w:rsid w:val="00024F63"/>
    <w:rsid w:val="000254FC"/>
    <w:rsid w:val="00025788"/>
    <w:rsid w:val="000259E0"/>
    <w:rsid w:val="00025EA8"/>
    <w:rsid w:val="000266FB"/>
    <w:rsid w:val="00026821"/>
    <w:rsid w:val="000269D8"/>
    <w:rsid w:val="00026AC2"/>
    <w:rsid w:val="00026CD5"/>
    <w:rsid w:val="000271D7"/>
    <w:rsid w:val="00027C9C"/>
    <w:rsid w:val="0003008C"/>
    <w:rsid w:val="00031410"/>
    <w:rsid w:val="000315DB"/>
    <w:rsid w:val="0003237A"/>
    <w:rsid w:val="000323D3"/>
    <w:rsid w:val="000326A4"/>
    <w:rsid w:val="00033473"/>
    <w:rsid w:val="0003356B"/>
    <w:rsid w:val="000335C0"/>
    <w:rsid w:val="000337A4"/>
    <w:rsid w:val="000338FD"/>
    <w:rsid w:val="00033A99"/>
    <w:rsid w:val="00034425"/>
    <w:rsid w:val="000345ED"/>
    <w:rsid w:val="000346DB"/>
    <w:rsid w:val="00034779"/>
    <w:rsid w:val="00034D4E"/>
    <w:rsid w:val="0003546D"/>
    <w:rsid w:val="00036448"/>
    <w:rsid w:val="00036F47"/>
    <w:rsid w:val="000372CA"/>
    <w:rsid w:val="0003776B"/>
    <w:rsid w:val="00037D2C"/>
    <w:rsid w:val="00037DEE"/>
    <w:rsid w:val="00037ED7"/>
    <w:rsid w:val="000400F4"/>
    <w:rsid w:val="0004031A"/>
    <w:rsid w:val="000406F4"/>
    <w:rsid w:val="0004094C"/>
    <w:rsid w:val="00040A33"/>
    <w:rsid w:val="00040C4E"/>
    <w:rsid w:val="0004126F"/>
    <w:rsid w:val="0004132C"/>
    <w:rsid w:val="00041726"/>
    <w:rsid w:val="00042BA3"/>
    <w:rsid w:val="00042DA9"/>
    <w:rsid w:val="00043174"/>
    <w:rsid w:val="00043BDB"/>
    <w:rsid w:val="00044267"/>
    <w:rsid w:val="0004454C"/>
    <w:rsid w:val="00044661"/>
    <w:rsid w:val="0004471E"/>
    <w:rsid w:val="00044ACD"/>
    <w:rsid w:val="00044D1C"/>
    <w:rsid w:val="00044E5F"/>
    <w:rsid w:val="0004500A"/>
    <w:rsid w:val="000452E1"/>
    <w:rsid w:val="0004532E"/>
    <w:rsid w:val="000459DB"/>
    <w:rsid w:val="00045A37"/>
    <w:rsid w:val="00045C88"/>
    <w:rsid w:val="00045CFB"/>
    <w:rsid w:val="00045D7F"/>
    <w:rsid w:val="00046BFB"/>
    <w:rsid w:val="00046CBB"/>
    <w:rsid w:val="00046CBC"/>
    <w:rsid w:val="000478F3"/>
    <w:rsid w:val="00047C2B"/>
    <w:rsid w:val="00047E9C"/>
    <w:rsid w:val="0005031F"/>
    <w:rsid w:val="00050375"/>
    <w:rsid w:val="0005069C"/>
    <w:rsid w:val="00050778"/>
    <w:rsid w:val="0005089F"/>
    <w:rsid w:val="00050D47"/>
    <w:rsid w:val="00051233"/>
    <w:rsid w:val="000512CD"/>
    <w:rsid w:val="00051D1B"/>
    <w:rsid w:val="00051F8C"/>
    <w:rsid w:val="000523E1"/>
    <w:rsid w:val="000528D9"/>
    <w:rsid w:val="00053799"/>
    <w:rsid w:val="00053A94"/>
    <w:rsid w:val="00053D73"/>
    <w:rsid w:val="0005424B"/>
    <w:rsid w:val="0005453F"/>
    <w:rsid w:val="00054780"/>
    <w:rsid w:val="0005501A"/>
    <w:rsid w:val="00055094"/>
    <w:rsid w:val="000553E2"/>
    <w:rsid w:val="0005554C"/>
    <w:rsid w:val="00055A73"/>
    <w:rsid w:val="00056283"/>
    <w:rsid w:val="000563C1"/>
    <w:rsid w:val="00056A9D"/>
    <w:rsid w:val="00056B17"/>
    <w:rsid w:val="00056C34"/>
    <w:rsid w:val="00056EB0"/>
    <w:rsid w:val="00057080"/>
    <w:rsid w:val="0005765D"/>
    <w:rsid w:val="00057FC9"/>
    <w:rsid w:val="00060439"/>
    <w:rsid w:val="0006046E"/>
    <w:rsid w:val="000606C6"/>
    <w:rsid w:val="00060D1F"/>
    <w:rsid w:val="000612B7"/>
    <w:rsid w:val="00061927"/>
    <w:rsid w:val="00061C62"/>
    <w:rsid w:val="00061FB5"/>
    <w:rsid w:val="00061FDF"/>
    <w:rsid w:val="00062295"/>
    <w:rsid w:val="0006281A"/>
    <w:rsid w:val="000633CD"/>
    <w:rsid w:val="00063658"/>
    <w:rsid w:val="0006381A"/>
    <w:rsid w:val="00063D82"/>
    <w:rsid w:val="0006459C"/>
    <w:rsid w:val="000647A7"/>
    <w:rsid w:val="0006482F"/>
    <w:rsid w:val="000649C2"/>
    <w:rsid w:val="00064C5C"/>
    <w:rsid w:val="00065253"/>
    <w:rsid w:val="000652B1"/>
    <w:rsid w:val="000655B2"/>
    <w:rsid w:val="000659FC"/>
    <w:rsid w:val="00065C2A"/>
    <w:rsid w:val="00065FFC"/>
    <w:rsid w:val="000661A6"/>
    <w:rsid w:val="0006637B"/>
    <w:rsid w:val="00066773"/>
    <w:rsid w:val="00066781"/>
    <w:rsid w:val="000667AD"/>
    <w:rsid w:val="00066A02"/>
    <w:rsid w:val="00066AD1"/>
    <w:rsid w:val="00066C12"/>
    <w:rsid w:val="00067653"/>
    <w:rsid w:val="00067869"/>
    <w:rsid w:val="000678B9"/>
    <w:rsid w:val="00067D07"/>
    <w:rsid w:val="00067D73"/>
    <w:rsid w:val="000701FB"/>
    <w:rsid w:val="00070C2D"/>
    <w:rsid w:val="00070DD7"/>
    <w:rsid w:val="00070ED2"/>
    <w:rsid w:val="00070FC9"/>
    <w:rsid w:val="00070FD5"/>
    <w:rsid w:val="00071225"/>
    <w:rsid w:val="00071F64"/>
    <w:rsid w:val="00071FBE"/>
    <w:rsid w:val="0007255E"/>
    <w:rsid w:val="000726A3"/>
    <w:rsid w:val="000728AB"/>
    <w:rsid w:val="00072F39"/>
    <w:rsid w:val="000733F8"/>
    <w:rsid w:val="00073428"/>
    <w:rsid w:val="000736BD"/>
    <w:rsid w:val="000737E7"/>
    <w:rsid w:val="00073AAD"/>
    <w:rsid w:val="00074044"/>
    <w:rsid w:val="0007462E"/>
    <w:rsid w:val="00074C7D"/>
    <w:rsid w:val="00075358"/>
    <w:rsid w:val="00075C59"/>
    <w:rsid w:val="00075DCB"/>
    <w:rsid w:val="0007617D"/>
    <w:rsid w:val="000763D0"/>
    <w:rsid w:val="000763E9"/>
    <w:rsid w:val="00076B1C"/>
    <w:rsid w:val="00076E35"/>
    <w:rsid w:val="000771A2"/>
    <w:rsid w:val="00077400"/>
    <w:rsid w:val="00080137"/>
    <w:rsid w:val="0008035D"/>
    <w:rsid w:val="000803B4"/>
    <w:rsid w:val="00080956"/>
    <w:rsid w:val="000809A0"/>
    <w:rsid w:val="00080A68"/>
    <w:rsid w:val="0008106D"/>
    <w:rsid w:val="000811E1"/>
    <w:rsid w:val="000813CF"/>
    <w:rsid w:val="000815C8"/>
    <w:rsid w:val="000818FD"/>
    <w:rsid w:val="00081994"/>
    <w:rsid w:val="00081DAA"/>
    <w:rsid w:val="00081FF5"/>
    <w:rsid w:val="0008202A"/>
    <w:rsid w:val="00082030"/>
    <w:rsid w:val="00082075"/>
    <w:rsid w:val="0008217D"/>
    <w:rsid w:val="00082260"/>
    <w:rsid w:val="00082421"/>
    <w:rsid w:val="00082BF0"/>
    <w:rsid w:val="00082D17"/>
    <w:rsid w:val="00082D55"/>
    <w:rsid w:val="00082F9C"/>
    <w:rsid w:val="00083034"/>
    <w:rsid w:val="000831A8"/>
    <w:rsid w:val="000832ED"/>
    <w:rsid w:val="00083399"/>
    <w:rsid w:val="000834D6"/>
    <w:rsid w:val="00083711"/>
    <w:rsid w:val="000837FB"/>
    <w:rsid w:val="00083A9E"/>
    <w:rsid w:val="00083C2F"/>
    <w:rsid w:val="00083C60"/>
    <w:rsid w:val="000844B9"/>
    <w:rsid w:val="00084574"/>
    <w:rsid w:val="000848C2"/>
    <w:rsid w:val="000848C3"/>
    <w:rsid w:val="00084AEC"/>
    <w:rsid w:val="00084B93"/>
    <w:rsid w:val="00084D36"/>
    <w:rsid w:val="0008504A"/>
    <w:rsid w:val="0008517C"/>
    <w:rsid w:val="00085AF9"/>
    <w:rsid w:val="00085CEC"/>
    <w:rsid w:val="00085FCF"/>
    <w:rsid w:val="000861A8"/>
    <w:rsid w:val="000862DE"/>
    <w:rsid w:val="000864BB"/>
    <w:rsid w:val="000869D1"/>
    <w:rsid w:val="00086AB3"/>
    <w:rsid w:val="00086F94"/>
    <w:rsid w:val="00087054"/>
    <w:rsid w:val="00087111"/>
    <w:rsid w:val="00087622"/>
    <w:rsid w:val="000877BF"/>
    <w:rsid w:val="00087926"/>
    <w:rsid w:val="00087A98"/>
    <w:rsid w:val="00087AA2"/>
    <w:rsid w:val="00090204"/>
    <w:rsid w:val="00090578"/>
    <w:rsid w:val="00090627"/>
    <w:rsid w:val="000907ED"/>
    <w:rsid w:val="00090B90"/>
    <w:rsid w:val="00090BB5"/>
    <w:rsid w:val="00090E87"/>
    <w:rsid w:val="00091135"/>
    <w:rsid w:val="00091B4C"/>
    <w:rsid w:val="00091FC8"/>
    <w:rsid w:val="000922CA"/>
    <w:rsid w:val="00092EAE"/>
    <w:rsid w:val="0009317F"/>
    <w:rsid w:val="0009332B"/>
    <w:rsid w:val="0009346A"/>
    <w:rsid w:val="000934B6"/>
    <w:rsid w:val="000936CE"/>
    <w:rsid w:val="000942A8"/>
    <w:rsid w:val="00094832"/>
    <w:rsid w:val="00094A43"/>
    <w:rsid w:val="00094E87"/>
    <w:rsid w:val="00094EE8"/>
    <w:rsid w:val="00095151"/>
    <w:rsid w:val="000954D0"/>
    <w:rsid w:val="00095C5B"/>
    <w:rsid w:val="00095CD2"/>
    <w:rsid w:val="00096A3F"/>
    <w:rsid w:val="000973C8"/>
    <w:rsid w:val="00097516"/>
    <w:rsid w:val="00097C2A"/>
    <w:rsid w:val="000A01C0"/>
    <w:rsid w:val="000A051C"/>
    <w:rsid w:val="000A0D31"/>
    <w:rsid w:val="000A0E06"/>
    <w:rsid w:val="000A1269"/>
    <w:rsid w:val="000A1333"/>
    <w:rsid w:val="000A153D"/>
    <w:rsid w:val="000A19BA"/>
    <w:rsid w:val="000A1BF7"/>
    <w:rsid w:val="000A2084"/>
    <w:rsid w:val="000A214E"/>
    <w:rsid w:val="000A2624"/>
    <w:rsid w:val="000A263B"/>
    <w:rsid w:val="000A2795"/>
    <w:rsid w:val="000A27BB"/>
    <w:rsid w:val="000A2862"/>
    <w:rsid w:val="000A2DB3"/>
    <w:rsid w:val="000A2E98"/>
    <w:rsid w:val="000A30E7"/>
    <w:rsid w:val="000A3E81"/>
    <w:rsid w:val="000A45EF"/>
    <w:rsid w:val="000A4674"/>
    <w:rsid w:val="000A46B3"/>
    <w:rsid w:val="000A4717"/>
    <w:rsid w:val="000A557F"/>
    <w:rsid w:val="000A55D9"/>
    <w:rsid w:val="000A56C1"/>
    <w:rsid w:val="000A5904"/>
    <w:rsid w:val="000A6280"/>
    <w:rsid w:val="000A6933"/>
    <w:rsid w:val="000A74C9"/>
    <w:rsid w:val="000A7511"/>
    <w:rsid w:val="000A791B"/>
    <w:rsid w:val="000A7ABA"/>
    <w:rsid w:val="000A7B96"/>
    <w:rsid w:val="000A7BB3"/>
    <w:rsid w:val="000A7C17"/>
    <w:rsid w:val="000A7D65"/>
    <w:rsid w:val="000B01EC"/>
    <w:rsid w:val="000B0987"/>
    <w:rsid w:val="000B0C75"/>
    <w:rsid w:val="000B10AC"/>
    <w:rsid w:val="000B120F"/>
    <w:rsid w:val="000B1F4F"/>
    <w:rsid w:val="000B200E"/>
    <w:rsid w:val="000B2273"/>
    <w:rsid w:val="000B2950"/>
    <w:rsid w:val="000B29C1"/>
    <w:rsid w:val="000B2D40"/>
    <w:rsid w:val="000B2D80"/>
    <w:rsid w:val="000B2E47"/>
    <w:rsid w:val="000B3121"/>
    <w:rsid w:val="000B3189"/>
    <w:rsid w:val="000B3215"/>
    <w:rsid w:val="000B3946"/>
    <w:rsid w:val="000B3AB8"/>
    <w:rsid w:val="000B3C45"/>
    <w:rsid w:val="000B3EEF"/>
    <w:rsid w:val="000B3F11"/>
    <w:rsid w:val="000B4112"/>
    <w:rsid w:val="000B4686"/>
    <w:rsid w:val="000B4764"/>
    <w:rsid w:val="000B47A1"/>
    <w:rsid w:val="000B47DC"/>
    <w:rsid w:val="000B4A4B"/>
    <w:rsid w:val="000B4B41"/>
    <w:rsid w:val="000B55A0"/>
    <w:rsid w:val="000B5950"/>
    <w:rsid w:val="000B630A"/>
    <w:rsid w:val="000B64CF"/>
    <w:rsid w:val="000B64D1"/>
    <w:rsid w:val="000B67D3"/>
    <w:rsid w:val="000B784F"/>
    <w:rsid w:val="000B7EEC"/>
    <w:rsid w:val="000B7FFE"/>
    <w:rsid w:val="000C095F"/>
    <w:rsid w:val="000C0D6B"/>
    <w:rsid w:val="000C1062"/>
    <w:rsid w:val="000C22F0"/>
    <w:rsid w:val="000C2443"/>
    <w:rsid w:val="000C2860"/>
    <w:rsid w:val="000C2C4E"/>
    <w:rsid w:val="000C2D0C"/>
    <w:rsid w:val="000C35A9"/>
    <w:rsid w:val="000C379F"/>
    <w:rsid w:val="000C37F1"/>
    <w:rsid w:val="000C3862"/>
    <w:rsid w:val="000C38B6"/>
    <w:rsid w:val="000C38FB"/>
    <w:rsid w:val="000C393D"/>
    <w:rsid w:val="000C3C2E"/>
    <w:rsid w:val="000C418F"/>
    <w:rsid w:val="000C49E3"/>
    <w:rsid w:val="000C4D76"/>
    <w:rsid w:val="000C5046"/>
    <w:rsid w:val="000C50B2"/>
    <w:rsid w:val="000C559E"/>
    <w:rsid w:val="000C5625"/>
    <w:rsid w:val="000C571F"/>
    <w:rsid w:val="000C5AA1"/>
    <w:rsid w:val="000C5AF9"/>
    <w:rsid w:val="000C6060"/>
    <w:rsid w:val="000C6277"/>
    <w:rsid w:val="000C64A5"/>
    <w:rsid w:val="000C66DA"/>
    <w:rsid w:val="000C69C3"/>
    <w:rsid w:val="000C6B85"/>
    <w:rsid w:val="000C7AB9"/>
    <w:rsid w:val="000C7C78"/>
    <w:rsid w:val="000C7CCF"/>
    <w:rsid w:val="000D0069"/>
    <w:rsid w:val="000D02B3"/>
    <w:rsid w:val="000D04CD"/>
    <w:rsid w:val="000D0582"/>
    <w:rsid w:val="000D08A5"/>
    <w:rsid w:val="000D08F4"/>
    <w:rsid w:val="000D10A9"/>
    <w:rsid w:val="000D122F"/>
    <w:rsid w:val="000D1347"/>
    <w:rsid w:val="000D1630"/>
    <w:rsid w:val="000D1B94"/>
    <w:rsid w:val="000D1C43"/>
    <w:rsid w:val="000D1F6E"/>
    <w:rsid w:val="000D2514"/>
    <w:rsid w:val="000D2EE9"/>
    <w:rsid w:val="000D334D"/>
    <w:rsid w:val="000D3463"/>
    <w:rsid w:val="000D34BB"/>
    <w:rsid w:val="000D34CE"/>
    <w:rsid w:val="000D4315"/>
    <w:rsid w:val="000D4348"/>
    <w:rsid w:val="000D4677"/>
    <w:rsid w:val="000D507F"/>
    <w:rsid w:val="000D51C6"/>
    <w:rsid w:val="000D52D5"/>
    <w:rsid w:val="000D62D5"/>
    <w:rsid w:val="000D6347"/>
    <w:rsid w:val="000D6696"/>
    <w:rsid w:val="000D68E7"/>
    <w:rsid w:val="000D69BD"/>
    <w:rsid w:val="000D6CFE"/>
    <w:rsid w:val="000D6E6F"/>
    <w:rsid w:val="000D71BF"/>
    <w:rsid w:val="000D7329"/>
    <w:rsid w:val="000D7A31"/>
    <w:rsid w:val="000D7E7A"/>
    <w:rsid w:val="000E00A3"/>
    <w:rsid w:val="000E0961"/>
    <w:rsid w:val="000E0A5F"/>
    <w:rsid w:val="000E0A81"/>
    <w:rsid w:val="000E0C10"/>
    <w:rsid w:val="000E0F47"/>
    <w:rsid w:val="000E112C"/>
    <w:rsid w:val="000E11C1"/>
    <w:rsid w:val="000E12ED"/>
    <w:rsid w:val="000E18F0"/>
    <w:rsid w:val="000E1A55"/>
    <w:rsid w:val="000E1CBB"/>
    <w:rsid w:val="000E215F"/>
    <w:rsid w:val="000E25D7"/>
    <w:rsid w:val="000E2D3F"/>
    <w:rsid w:val="000E2EDB"/>
    <w:rsid w:val="000E322B"/>
    <w:rsid w:val="000E3489"/>
    <w:rsid w:val="000E3560"/>
    <w:rsid w:val="000E35F3"/>
    <w:rsid w:val="000E37C3"/>
    <w:rsid w:val="000E3D16"/>
    <w:rsid w:val="000E41E6"/>
    <w:rsid w:val="000E4330"/>
    <w:rsid w:val="000E48D4"/>
    <w:rsid w:val="000E4933"/>
    <w:rsid w:val="000E4C65"/>
    <w:rsid w:val="000E4CD3"/>
    <w:rsid w:val="000E4F3C"/>
    <w:rsid w:val="000E5977"/>
    <w:rsid w:val="000E5C3E"/>
    <w:rsid w:val="000E5E68"/>
    <w:rsid w:val="000E5E6A"/>
    <w:rsid w:val="000E619A"/>
    <w:rsid w:val="000E63AB"/>
    <w:rsid w:val="000E6586"/>
    <w:rsid w:val="000E6916"/>
    <w:rsid w:val="000E6AB4"/>
    <w:rsid w:val="000E76CE"/>
    <w:rsid w:val="000E78F7"/>
    <w:rsid w:val="000E79B2"/>
    <w:rsid w:val="000E7CA1"/>
    <w:rsid w:val="000E7FFC"/>
    <w:rsid w:val="000F000F"/>
    <w:rsid w:val="000F04D2"/>
    <w:rsid w:val="000F064E"/>
    <w:rsid w:val="000F0A34"/>
    <w:rsid w:val="000F1086"/>
    <w:rsid w:val="000F11EC"/>
    <w:rsid w:val="000F196E"/>
    <w:rsid w:val="000F1BF6"/>
    <w:rsid w:val="000F200D"/>
    <w:rsid w:val="000F24A4"/>
    <w:rsid w:val="000F2A2F"/>
    <w:rsid w:val="000F2A42"/>
    <w:rsid w:val="000F2A59"/>
    <w:rsid w:val="000F2A88"/>
    <w:rsid w:val="000F333C"/>
    <w:rsid w:val="000F3A03"/>
    <w:rsid w:val="000F3BC7"/>
    <w:rsid w:val="000F3C1C"/>
    <w:rsid w:val="000F3D61"/>
    <w:rsid w:val="000F3FE9"/>
    <w:rsid w:val="000F4414"/>
    <w:rsid w:val="000F540D"/>
    <w:rsid w:val="000F5CDB"/>
    <w:rsid w:val="000F5EFE"/>
    <w:rsid w:val="000F6792"/>
    <w:rsid w:val="000F6E24"/>
    <w:rsid w:val="000F76C9"/>
    <w:rsid w:val="000F7B6A"/>
    <w:rsid w:val="000F7E59"/>
    <w:rsid w:val="00100042"/>
    <w:rsid w:val="0010006A"/>
    <w:rsid w:val="001001B5"/>
    <w:rsid w:val="001001BA"/>
    <w:rsid w:val="00100A5C"/>
    <w:rsid w:val="00100D2A"/>
    <w:rsid w:val="00100DA4"/>
    <w:rsid w:val="00101069"/>
    <w:rsid w:val="0010168A"/>
    <w:rsid w:val="00101D5D"/>
    <w:rsid w:val="001020B3"/>
    <w:rsid w:val="00102285"/>
    <w:rsid w:val="001023E6"/>
    <w:rsid w:val="001027A0"/>
    <w:rsid w:val="00102B06"/>
    <w:rsid w:val="0010310C"/>
    <w:rsid w:val="00103145"/>
    <w:rsid w:val="0010324A"/>
    <w:rsid w:val="00103D7A"/>
    <w:rsid w:val="00103E95"/>
    <w:rsid w:val="00103ECC"/>
    <w:rsid w:val="001047ED"/>
    <w:rsid w:val="0010480E"/>
    <w:rsid w:val="00104CCE"/>
    <w:rsid w:val="00104E50"/>
    <w:rsid w:val="00105D7F"/>
    <w:rsid w:val="00106034"/>
    <w:rsid w:val="00106D9E"/>
    <w:rsid w:val="00106E5F"/>
    <w:rsid w:val="001070AF"/>
    <w:rsid w:val="001073C0"/>
    <w:rsid w:val="001079B5"/>
    <w:rsid w:val="00107BDD"/>
    <w:rsid w:val="00107E32"/>
    <w:rsid w:val="00110A2F"/>
    <w:rsid w:val="00110D64"/>
    <w:rsid w:val="00111CD7"/>
    <w:rsid w:val="00111EDB"/>
    <w:rsid w:val="0011216B"/>
    <w:rsid w:val="00112202"/>
    <w:rsid w:val="00112379"/>
    <w:rsid w:val="00112BC2"/>
    <w:rsid w:val="00112C13"/>
    <w:rsid w:val="00112F2F"/>
    <w:rsid w:val="0011321F"/>
    <w:rsid w:val="001139AD"/>
    <w:rsid w:val="00113AC2"/>
    <w:rsid w:val="00113BB6"/>
    <w:rsid w:val="00113D34"/>
    <w:rsid w:val="00113E5C"/>
    <w:rsid w:val="001148A3"/>
    <w:rsid w:val="00114C9F"/>
    <w:rsid w:val="00114E55"/>
    <w:rsid w:val="00115827"/>
    <w:rsid w:val="00115AB6"/>
    <w:rsid w:val="0011601E"/>
    <w:rsid w:val="0011630E"/>
    <w:rsid w:val="001165F7"/>
    <w:rsid w:val="0011677C"/>
    <w:rsid w:val="00116BAE"/>
    <w:rsid w:val="00116E6C"/>
    <w:rsid w:val="00117148"/>
    <w:rsid w:val="0011718F"/>
    <w:rsid w:val="0011754C"/>
    <w:rsid w:val="0011784B"/>
    <w:rsid w:val="00117E7C"/>
    <w:rsid w:val="00120077"/>
    <w:rsid w:val="001200FC"/>
    <w:rsid w:val="001205D2"/>
    <w:rsid w:val="00120664"/>
    <w:rsid w:val="00120AAA"/>
    <w:rsid w:val="00120CF7"/>
    <w:rsid w:val="0012158C"/>
    <w:rsid w:val="00121FF3"/>
    <w:rsid w:val="001220BE"/>
    <w:rsid w:val="00122DE2"/>
    <w:rsid w:val="001230EF"/>
    <w:rsid w:val="00123123"/>
    <w:rsid w:val="0012442D"/>
    <w:rsid w:val="0012451E"/>
    <w:rsid w:val="00124779"/>
    <w:rsid w:val="00124ED7"/>
    <w:rsid w:val="00125056"/>
    <w:rsid w:val="001250A6"/>
    <w:rsid w:val="0012570F"/>
    <w:rsid w:val="001257E2"/>
    <w:rsid w:val="00125E4F"/>
    <w:rsid w:val="00126041"/>
    <w:rsid w:val="0012617F"/>
    <w:rsid w:val="00126B3F"/>
    <w:rsid w:val="00126E1A"/>
    <w:rsid w:val="0012712C"/>
    <w:rsid w:val="001274A2"/>
    <w:rsid w:val="00127EFD"/>
    <w:rsid w:val="00130166"/>
    <w:rsid w:val="001301F7"/>
    <w:rsid w:val="0013044C"/>
    <w:rsid w:val="00130620"/>
    <w:rsid w:val="00130712"/>
    <w:rsid w:val="00130DDD"/>
    <w:rsid w:val="001311EC"/>
    <w:rsid w:val="00131444"/>
    <w:rsid w:val="001314B0"/>
    <w:rsid w:val="001314EC"/>
    <w:rsid w:val="0013162A"/>
    <w:rsid w:val="00131D9B"/>
    <w:rsid w:val="001321AB"/>
    <w:rsid w:val="00132335"/>
    <w:rsid w:val="00132C80"/>
    <w:rsid w:val="00132D21"/>
    <w:rsid w:val="00132EA6"/>
    <w:rsid w:val="001335EA"/>
    <w:rsid w:val="00133734"/>
    <w:rsid w:val="00133A58"/>
    <w:rsid w:val="00133FB2"/>
    <w:rsid w:val="00134968"/>
    <w:rsid w:val="00134974"/>
    <w:rsid w:val="00134A03"/>
    <w:rsid w:val="00134B5B"/>
    <w:rsid w:val="00134DC3"/>
    <w:rsid w:val="00134DD2"/>
    <w:rsid w:val="0013502D"/>
    <w:rsid w:val="001351A1"/>
    <w:rsid w:val="00135384"/>
    <w:rsid w:val="001358A7"/>
    <w:rsid w:val="00135B8D"/>
    <w:rsid w:val="001360FF"/>
    <w:rsid w:val="00136361"/>
    <w:rsid w:val="00136D01"/>
    <w:rsid w:val="00136F6E"/>
    <w:rsid w:val="001371EE"/>
    <w:rsid w:val="0013764F"/>
    <w:rsid w:val="00137AB0"/>
    <w:rsid w:val="00137CF1"/>
    <w:rsid w:val="00137D0D"/>
    <w:rsid w:val="00140B92"/>
    <w:rsid w:val="00141483"/>
    <w:rsid w:val="001418F5"/>
    <w:rsid w:val="001419B8"/>
    <w:rsid w:val="00141A20"/>
    <w:rsid w:val="00141B2A"/>
    <w:rsid w:val="00141E20"/>
    <w:rsid w:val="0014253D"/>
    <w:rsid w:val="0014293D"/>
    <w:rsid w:val="00142A38"/>
    <w:rsid w:val="00142CEA"/>
    <w:rsid w:val="001430D3"/>
    <w:rsid w:val="0014330C"/>
    <w:rsid w:val="001434DA"/>
    <w:rsid w:val="00143717"/>
    <w:rsid w:val="00143CB1"/>
    <w:rsid w:val="00144209"/>
    <w:rsid w:val="001443E6"/>
    <w:rsid w:val="0014472B"/>
    <w:rsid w:val="00144D3C"/>
    <w:rsid w:val="00144E7B"/>
    <w:rsid w:val="001456A1"/>
    <w:rsid w:val="0014595F"/>
    <w:rsid w:val="00146259"/>
    <w:rsid w:val="0014689F"/>
    <w:rsid w:val="00146CE8"/>
    <w:rsid w:val="001470E8"/>
    <w:rsid w:val="001471F5"/>
    <w:rsid w:val="00147387"/>
    <w:rsid w:val="00147A34"/>
    <w:rsid w:val="00147BA1"/>
    <w:rsid w:val="00147D2F"/>
    <w:rsid w:val="00147D73"/>
    <w:rsid w:val="00150133"/>
    <w:rsid w:val="00150261"/>
    <w:rsid w:val="0015059D"/>
    <w:rsid w:val="001508A1"/>
    <w:rsid w:val="001509F0"/>
    <w:rsid w:val="00150D62"/>
    <w:rsid w:val="00151085"/>
    <w:rsid w:val="00151258"/>
    <w:rsid w:val="00151CCA"/>
    <w:rsid w:val="00151D60"/>
    <w:rsid w:val="00151FF4"/>
    <w:rsid w:val="00152007"/>
    <w:rsid w:val="001521BD"/>
    <w:rsid w:val="0015243F"/>
    <w:rsid w:val="001527FA"/>
    <w:rsid w:val="0015283E"/>
    <w:rsid w:val="001528AB"/>
    <w:rsid w:val="001530D7"/>
    <w:rsid w:val="0015334E"/>
    <w:rsid w:val="00153641"/>
    <w:rsid w:val="00153854"/>
    <w:rsid w:val="0015421C"/>
    <w:rsid w:val="00154817"/>
    <w:rsid w:val="00154B58"/>
    <w:rsid w:val="00154FCF"/>
    <w:rsid w:val="00155743"/>
    <w:rsid w:val="00155748"/>
    <w:rsid w:val="00155B5F"/>
    <w:rsid w:val="00155D9E"/>
    <w:rsid w:val="0015600B"/>
    <w:rsid w:val="00156025"/>
    <w:rsid w:val="0015662F"/>
    <w:rsid w:val="00156641"/>
    <w:rsid w:val="001569BF"/>
    <w:rsid w:val="00156F3E"/>
    <w:rsid w:val="001570F6"/>
    <w:rsid w:val="00157941"/>
    <w:rsid w:val="00157D41"/>
    <w:rsid w:val="00160115"/>
    <w:rsid w:val="0016014E"/>
    <w:rsid w:val="0016057D"/>
    <w:rsid w:val="00160E56"/>
    <w:rsid w:val="001612C2"/>
    <w:rsid w:val="00161399"/>
    <w:rsid w:val="00161498"/>
    <w:rsid w:val="00161BEA"/>
    <w:rsid w:val="00161FBE"/>
    <w:rsid w:val="0016207B"/>
    <w:rsid w:val="0016266C"/>
    <w:rsid w:val="0016269E"/>
    <w:rsid w:val="00162796"/>
    <w:rsid w:val="00162B53"/>
    <w:rsid w:val="00162FCC"/>
    <w:rsid w:val="001631D2"/>
    <w:rsid w:val="001633C3"/>
    <w:rsid w:val="00163717"/>
    <w:rsid w:val="001642EB"/>
    <w:rsid w:val="00164428"/>
    <w:rsid w:val="0016449D"/>
    <w:rsid w:val="001645D4"/>
    <w:rsid w:val="00164838"/>
    <w:rsid w:val="00164957"/>
    <w:rsid w:val="001649BD"/>
    <w:rsid w:val="00164AC0"/>
    <w:rsid w:val="00164DCF"/>
    <w:rsid w:val="00164E56"/>
    <w:rsid w:val="00164FC1"/>
    <w:rsid w:val="00165076"/>
    <w:rsid w:val="0016546E"/>
    <w:rsid w:val="00165795"/>
    <w:rsid w:val="00165C82"/>
    <w:rsid w:val="00165DC5"/>
    <w:rsid w:val="00166179"/>
    <w:rsid w:val="0016623C"/>
    <w:rsid w:val="0016664B"/>
    <w:rsid w:val="00166961"/>
    <w:rsid w:val="00166D76"/>
    <w:rsid w:val="00166E00"/>
    <w:rsid w:val="001677E1"/>
    <w:rsid w:val="00167E04"/>
    <w:rsid w:val="001703A5"/>
    <w:rsid w:val="0017040A"/>
    <w:rsid w:val="0017094C"/>
    <w:rsid w:val="00170A50"/>
    <w:rsid w:val="00170A95"/>
    <w:rsid w:val="00170CD0"/>
    <w:rsid w:val="00170E0D"/>
    <w:rsid w:val="00170EFF"/>
    <w:rsid w:val="001710C0"/>
    <w:rsid w:val="00171DF6"/>
    <w:rsid w:val="001722CE"/>
    <w:rsid w:val="0017258C"/>
    <w:rsid w:val="001726A5"/>
    <w:rsid w:val="00172A83"/>
    <w:rsid w:val="00172B16"/>
    <w:rsid w:val="0017306D"/>
    <w:rsid w:val="0017353D"/>
    <w:rsid w:val="00173BD7"/>
    <w:rsid w:val="00173DB7"/>
    <w:rsid w:val="00173EA2"/>
    <w:rsid w:val="001746F4"/>
    <w:rsid w:val="001748C4"/>
    <w:rsid w:val="00174AE6"/>
    <w:rsid w:val="00174C97"/>
    <w:rsid w:val="0017527B"/>
    <w:rsid w:val="00176A50"/>
    <w:rsid w:val="00176B73"/>
    <w:rsid w:val="001772E6"/>
    <w:rsid w:val="00177415"/>
    <w:rsid w:val="00177C8B"/>
    <w:rsid w:val="0018072B"/>
    <w:rsid w:val="00180838"/>
    <w:rsid w:val="00180B63"/>
    <w:rsid w:val="001812B9"/>
    <w:rsid w:val="001816DC"/>
    <w:rsid w:val="0018180B"/>
    <w:rsid w:val="0018197C"/>
    <w:rsid w:val="00182215"/>
    <w:rsid w:val="0018225D"/>
    <w:rsid w:val="001823E6"/>
    <w:rsid w:val="00182527"/>
    <w:rsid w:val="001832EF"/>
    <w:rsid w:val="00183547"/>
    <w:rsid w:val="00183D6D"/>
    <w:rsid w:val="00183E06"/>
    <w:rsid w:val="0018402B"/>
    <w:rsid w:val="0018406A"/>
    <w:rsid w:val="00184106"/>
    <w:rsid w:val="00184443"/>
    <w:rsid w:val="00184568"/>
    <w:rsid w:val="001846FC"/>
    <w:rsid w:val="00185B6A"/>
    <w:rsid w:val="00185C0E"/>
    <w:rsid w:val="00185D57"/>
    <w:rsid w:val="00185F27"/>
    <w:rsid w:val="00186084"/>
    <w:rsid w:val="00186280"/>
    <w:rsid w:val="001862F4"/>
    <w:rsid w:val="0018636E"/>
    <w:rsid w:val="00186627"/>
    <w:rsid w:val="00186C20"/>
    <w:rsid w:val="00186DD6"/>
    <w:rsid w:val="00186FF6"/>
    <w:rsid w:val="00187019"/>
    <w:rsid w:val="00187029"/>
    <w:rsid w:val="00187250"/>
    <w:rsid w:val="001873AB"/>
    <w:rsid w:val="001877C0"/>
    <w:rsid w:val="00187F01"/>
    <w:rsid w:val="00187F56"/>
    <w:rsid w:val="00190EB5"/>
    <w:rsid w:val="00191196"/>
    <w:rsid w:val="00191290"/>
    <w:rsid w:val="00191A2C"/>
    <w:rsid w:val="00191A91"/>
    <w:rsid w:val="00192C39"/>
    <w:rsid w:val="00192DD2"/>
    <w:rsid w:val="001930FF"/>
    <w:rsid w:val="00193126"/>
    <w:rsid w:val="0019399B"/>
    <w:rsid w:val="0019419E"/>
    <w:rsid w:val="00194229"/>
    <w:rsid w:val="00194543"/>
    <w:rsid w:val="00195122"/>
    <w:rsid w:val="0019529D"/>
    <w:rsid w:val="00195325"/>
    <w:rsid w:val="00195336"/>
    <w:rsid w:val="00195E57"/>
    <w:rsid w:val="0019625D"/>
    <w:rsid w:val="001964CF"/>
    <w:rsid w:val="001964E2"/>
    <w:rsid w:val="00196617"/>
    <w:rsid w:val="0019663D"/>
    <w:rsid w:val="00196D0C"/>
    <w:rsid w:val="00196DD7"/>
    <w:rsid w:val="001971F2"/>
    <w:rsid w:val="00197278"/>
    <w:rsid w:val="001973AF"/>
    <w:rsid w:val="001974F9"/>
    <w:rsid w:val="001977A6"/>
    <w:rsid w:val="00197A8E"/>
    <w:rsid w:val="00197B51"/>
    <w:rsid w:val="00197B8D"/>
    <w:rsid w:val="00197E68"/>
    <w:rsid w:val="001A03BC"/>
    <w:rsid w:val="001A06EA"/>
    <w:rsid w:val="001A073C"/>
    <w:rsid w:val="001A088C"/>
    <w:rsid w:val="001A09BD"/>
    <w:rsid w:val="001A0AFB"/>
    <w:rsid w:val="001A0FA0"/>
    <w:rsid w:val="001A1A8D"/>
    <w:rsid w:val="001A2317"/>
    <w:rsid w:val="001A2637"/>
    <w:rsid w:val="001A28B1"/>
    <w:rsid w:val="001A2EBD"/>
    <w:rsid w:val="001A3590"/>
    <w:rsid w:val="001A3D06"/>
    <w:rsid w:val="001A40EB"/>
    <w:rsid w:val="001A42C8"/>
    <w:rsid w:val="001A46D6"/>
    <w:rsid w:val="001A493D"/>
    <w:rsid w:val="001A5351"/>
    <w:rsid w:val="001A540C"/>
    <w:rsid w:val="001A598F"/>
    <w:rsid w:val="001A5BE4"/>
    <w:rsid w:val="001A63D8"/>
    <w:rsid w:val="001A69AE"/>
    <w:rsid w:val="001A7084"/>
    <w:rsid w:val="001A7138"/>
    <w:rsid w:val="001A71F4"/>
    <w:rsid w:val="001A74BD"/>
    <w:rsid w:val="001A778E"/>
    <w:rsid w:val="001A77E2"/>
    <w:rsid w:val="001A7B73"/>
    <w:rsid w:val="001A7D1F"/>
    <w:rsid w:val="001B0210"/>
    <w:rsid w:val="001B0402"/>
    <w:rsid w:val="001B08DC"/>
    <w:rsid w:val="001B0A2A"/>
    <w:rsid w:val="001B122C"/>
    <w:rsid w:val="001B12C7"/>
    <w:rsid w:val="001B14BE"/>
    <w:rsid w:val="001B161F"/>
    <w:rsid w:val="001B1873"/>
    <w:rsid w:val="001B1987"/>
    <w:rsid w:val="001B201E"/>
    <w:rsid w:val="001B2246"/>
    <w:rsid w:val="001B2475"/>
    <w:rsid w:val="001B2803"/>
    <w:rsid w:val="001B281C"/>
    <w:rsid w:val="001B2A3F"/>
    <w:rsid w:val="001B3199"/>
    <w:rsid w:val="001B36E4"/>
    <w:rsid w:val="001B3756"/>
    <w:rsid w:val="001B3852"/>
    <w:rsid w:val="001B3E63"/>
    <w:rsid w:val="001B4426"/>
    <w:rsid w:val="001B4B52"/>
    <w:rsid w:val="001B4EDB"/>
    <w:rsid w:val="001B54D9"/>
    <w:rsid w:val="001B60BE"/>
    <w:rsid w:val="001B65CE"/>
    <w:rsid w:val="001B66BE"/>
    <w:rsid w:val="001B66FD"/>
    <w:rsid w:val="001B68D9"/>
    <w:rsid w:val="001B6ADB"/>
    <w:rsid w:val="001B7126"/>
    <w:rsid w:val="001B7693"/>
    <w:rsid w:val="001C012D"/>
    <w:rsid w:val="001C07B6"/>
    <w:rsid w:val="001C0976"/>
    <w:rsid w:val="001C0D33"/>
    <w:rsid w:val="001C1E25"/>
    <w:rsid w:val="001C1EBE"/>
    <w:rsid w:val="001C1ED5"/>
    <w:rsid w:val="001C23C5"/>
    <w:rsid w:val="001C28D1"/>
    <w:rsid w:val="001C2A39"/>
    <w:rsid w:val="001C377E"/>
    <w:rsid w:val="001C37C6"/>
    <w:rsid w:val="001C3841"/>
    <w:rsid w:val="001C38D0"/>
    <w:rsid w:val="001C3A2F"/>
    <w:rsid w:val="001C3A51"/>
    <w:rsid w:val="001C3AB8"/>
    <w:rsid w:val="001C40DE"/>
    <w:rsid w:val="001C41F1"/>
    <w:rsid w:val="001C42FF"/>
    <w:rsid w:val="001C44BE"/>
    <w:rsid w:val="001C4590"/>
    <w:rsid w:val="001C4869"/>
    <w:rsid w:val="001C4A13"/>
    <w:rsid w:val="001C4D9A"/>
    <w:rsid w:val="001C503C"/>
    <w:rsid w:val="001C5057"/>
    <w:rsid w:val="001C5058"/>
    <w:rsid w:val="001C547F"/>
    <w:rsid w:val="001C57EA"/>
    <w:rsid w:val="001C5808"/>
    <w:rsid w:val="001C59A4"/>
    <w:rsid w:val="001C6232"/>
    <w:rsid w:val="001C629B"/>
    <w:rsid w:val="001C698D"/>
    <w:rsid w:val="001C6DD7"/>
    <w:rsid w:val="001C6ED7"/>
    <w:rsid w:val="001C6F73"/>
    <w:rsid w:val="001C6FBC"/>
    <w:rsid w:val="001C700F"/>
    <w:rsid w:val="001C7067"/>
    <w:rsid w:val="001C7794"/>
    <w:rsid w:val="001C7AAB"/>
    <w:rsid w:val="001C7CBC"/>
    <w:rsid w:val="001D0132"/>
    <w:rsid w:val="001D0F53"/>
    <w:rsid w:val="001D1383"/>
    <w:rsid w:val="001D138B"/>
    <w:rsid w:val="001D1502"/>
    <w:rsid w:val="001D1E21"/>
    <w:rsid w:val="001D20BA"/>
    <w:rsid w:val="001D2301"/>
    <w:rsid w:val="001D2352"/>
    <w:rsid w:val="001D2C87"/>
    <w:rsid w:val="001D3101"/>
    <w:rsid w:val="001D3262"/>
    <w:rsid w:val="001D3481"/>
    <w:rsid w:val="001D3643"/>
    <w:rsid w:val="001D3AB3"/>
    <w:rsid w:val="001D3B5F"/>
    <w:rsid w:val="001D4705"/>
    <w:rsid w:val="001D470A"/>
    <w:rsid w:val="001D4948"/>
    <w:rsid w:val="001D4FD2"/>
    <w:rsid w:val="001D5216"/>
    <w:rsid w:val="001D5504"/>
    <w:rsid w:val="001D5597"/>
    <w:rsid w:val="001D56D0"/>
    <w:rsid w:val="001D56ED"/>
    <w:rsid w:val="001D58D2"/>
    <w:rsid w:val="001D5C96"/>
    <w:rsid w:val="001D66AA"/>
    <w:rsid w:val="001D670C"/>
    <w:rsid w:val="001D6DF3"/>
    <w:rsid w:val="001D750E"/>
    <w:rsid w:val="001D7800"/>
    <w:rsid w:val="001D783B"/>
    <w:rsid w:val="001D7B4D"/>
    <w:rsid w:val="001E0431"/>
    <w:rsid w:val="001E0DF9"/>
    <w:rsid w:val="001E0F71"/>
    <w:rsid w:val="001E1366"/>
    <w:rsid w:val="001E1717"/>
    <w:rsid w:val="001E1860"/>
    <w:rsid w:val="001E19E5"/>
    <w:rsid w:val="001E1AAE"/>
    <w:rsid w:val="001E2482"/>
    <w:rsid w:val="001E2C10"/>
    <w:rsid w:val="001E30EB"/>
    <w:rsid w:val="001E33DC"/>
    <w:rsid w:val="001E3485"/>
    <w:rsid w:val="001E3E47"/>
    <w:rsid w:val="001E3F5F"/>
    <w:rsid w:val="001E451C"/>
    <w:rsid w:val="001E5301"/>
    <w:rsid w:val="001E54C7"/>
    <w:rsid w:val="001E552C"/>
    <w:rsid w:val="001E58A0"/>
    <w:rsid w:val="001E5A99"/>
    <w:rsid w:val="001E5B53"/>
    <w:rsid w:val="001E6302"/>
    <w:rsid w:val="001E6A96"/>
    <w:rsid w:val="001E6AAA"/>
    <w:rsid w:val="001E6AD6"/>
    <w:rsid w:val="001E6CE5"/>
    <w:rsid w:val="001E74E4"/>
    <w:rsid w:val="001E79A5"/>
    <w:rsid w:val="001E7AD1"/>
    <w:rsid w:val="001E7B7C"/>
    <w:rsid w:val="001E7C8C"/>
    <w:rsid w:val="001F0895"/>
    <w:rsid w:val="001F092C"/>
    <w:rsid w:val="001F0930"/>
    <w:rsid w:val="001F0B8B"/>
    <w:rsid w:val="001F0B93"/>
    <w:rsid w:val="001F0E19"/>
    <w:rsid w:val="001F0E1E"/>
    <w:rsid w:val="001F110A"/>
    <w:rsid w:val="001F113A"/>
    <w:rsid w:val="001F1162"/>
    <w:rsid w:val="001F1399"/>
    <w:rsid w:val="001F148F"/>
    <w:rsid w:val="001F1E7A"/>
    <w:rsid w:val="001F234A"/>
    <w:rsid w:val="001F24E2"/>
    <w:rsid w:val="001F2E90"/>
    <w:rsid w:val="001F3170"/>
    <w:rsid w:val="001F3E09"/>
    <w:rsid w:val="001F3EF7"/>
    <w:rsid w:val="001F4040"/>
    <w:rsid w:val="001F4514"/>
    <w:rsid w:val="001F4914"/>
    <w:rsid w:val="001F5376"/>
    <w:rsid w:val="001F5A53"/>
    <w:rsid w:val="001F5A78"/>
    <w:rsid w:val="001F5C3F"/>
    <w:rsid w:val="001F6166"/>
    <w:rsid w:val="001F6227"/>
    <w:rsid w:val="001F68C2"/>
    <w:rsid w:val="001F6993"/>
    <w:rsid w:val="001F6D00"/>
    <w:rsid w:val="001F72AA"/>
    <w:rsid w:val="001F72EE"/>
    <w:rsid w:val="001F7637"/>
    <w:rsid w:val="002008EF"/>
    <w:rsid w:val="0020157F"/>
    <w:rsid w:val="002018BE"/>
    <w:rsid w:val="00201970"/>
    <w:rsid w:val="00201AB0"/>
    <w:rsid w:val="00201B82"/>
    <w:rsid w:val="00201BFA"/>
    <w:rsid w:val="00202075"/>
    <w:rsid w:val="00202875"/>
    <w:rsid w:val="002028E0"/>
    <w:rsid w:val="00202E0C"/>
    <w:rsid w:val="00203061"/>
    <w:rsid w:val="00203366"/>
    <w:rsid w:val="00203836"/>
    <w:rsid w:val="00203857"/>
    <w:rsid w:val="00203890"/>
    <w:rsid w:val="002041B9"/>
    <w:rsid w:val="0020465B"/>
    <w:rsid w:val="00204A3E"/>
    <w:rsid w:val="00204ED1"/>
    <w:rsid w:val="002051A7"/>
    <w:rsid w:val="002054C5"/>
    <w:rsid w:val="00205589"/>
    <w:rsid w:val="002056B4"/>
    <w:rsid w:val="00205FA1"/>
    <w:rsid w:val="002060BE"/>
    <w:rsid w:val="0020631B"/>
    <w:rsid w:val="002063F8"/>
    <w:rsid w:val="002065DC"/>
    <w:rsid w:val="00206814"/>
    <w:rsid w:val="00206AE2"/>
    <w:rsid w:val="00206DAB"/>
    <w:rsid w:val="00207417"/>
    <w:rsid w:val="00207433"/>
    <w:rsid w:val="0020778F"/>
    <w:rsid w:val="00207DD7"/>
    <w:rsid w:val="00207E3C"/>
    <w:rsid w:val="002102FE"/>
    <w:rsid w:val="00210437"/>
    <w:rsid w:val="00210512"/>
    <w:rsid w:val="00210A3F"/>
    <w:rsid w:val="00210B36"/>
    <w:rsid w:val="00210C36"/>
    <w:rsid w:val="00210EDC"/>
    <w:rsid w:val="00211105"/>
    <w:rsid w:val="0021138E"/>
    <w:rsid w:val="0021141E"/>
    <w:rsid w:val="00211DA5"/>
    <w:rsid w:val="00212015"/>
    <w:rsid w:val="00212254"/>
    <w:rsid w:val="0021232D"/>
    <w:rsid w:val="002123B2"/>
    <w:rsid w:val="002124C0"/>
    <w:rsid w:val="002124FF"/>
    <w:rsid w:val="00212986"/>
    <w:rsid w:val="00212F69"/>
    <w:rsid w:val="00213114"/>
    <w:rsid w:val="0021345F"/>
    <w:rsid w:val="00213A67"/>
    <w:rsid w:val="002142B1"/>
    <w:rsid w:val="0021433F"/>
    <w:rsid w:val="002147B7"/>
    <w:rsid w:val="002147C8"/>
    <w:rsid w:val="00214AF0"/>
    <w:rsid w:val="00214DD9"/>
    <w:rsid w:val="00214E3A"/>
    <w:rsid w:val="00216022"/>
    <w:rsid w:val="00216434"/>
    <w:rsid w:val="00216ED0"/>
    <w:rsid w:val="00217084"/>
    <w:rsid w:val="00217702"/>
    <w:rsid w:val="00217CBC"/>
    <w:rsid w:val="0022000A"/>
    <w:rsid w:val="0022098F"/>
    <w:rsid w:val="002209F5"/>
    <w:rsid w:val="002211CD"/>
    <w:rsid w:val="00221383"/>
    <w:rsid w:val="002216F1"/>
    <w:rsid w:val="00221977"/>
    <w:rsid w:val="00221FA9"/>
    <w:rsid w:val="00222003"/>
    <w:rsid w:val="00222170"/>
    <w:rsid w:val="002229A7"/>
    <w:rsid w:val="0022319C"/>
    <w:rsid w:val="00223687"/>
    <w:rsid w:val="00223689"/>
    <w:rsid w:val="00223E2C"/>
    <w:rsid w:val="00223FA0"/>
    <w:rsid w:val="00224433"/>
    <w:rsid w:val="00224A51"/>
    <w:rsid w:val="00224EA3"/>
    <w:rsid w:val="002251F7"/>
    <w:rsid w:val="00225529"/>
    <w:rsid w:val="002255B3"/>
    <w:rsid w:val="00225704"/>
    <w:rsid w:val="00225796"/>
    <w:rsid w:val="00225E10"/>
    <w:rsid w:val="00225E24"/>
    <w:rsid w:val="00225E69"/>
    <w:rsid w:val="0022623F"/>
    <w:rsid w:val="00226756"/>
    <w:rsid w:val="00226AD8"/>
    <w:rsid w:val="00226B9D"/>
    <w:rsid w:val="00226D9E"/>
    <w:rsid w:val="002270C9"/>
    <w:rsid w:val="002279BD"/>
    <w:rsid w:val="00227B2A"/>
    <w:rsid w:val="00227D0C"/>
    <w:rsid w:val="00227F21"/>
    <w:rsid w:val="00227FB1"/>
    <w:rsid w:val="0023000B"/>
    <w:rsid w:val="00230205"/>
    <w:rsid w:val="00230C35"/>
    <w:rsid w:val="00231A1D"/>
    <w:rsid w:val="00231A6D"/>
    <w:rsid w:val="00231AF2"/>
    <w:rsid w:val="00231E81"/>
    <w:rsid w:val="002328A1"/>
    <w:rsid w:val="00232EFE"/>
    <w:rsid w:val="00232FAD"/>
    <w:rsid w:val="00233311"/>
    <w:rsid w:val="00233362"/>
    <w:rsid w:val="00233C91"/>
    <w:rsid w:val="00233CB1"/>
    <w:rsid w:val="00233CDD"/>
    <w:rsid w:val="00234588"/>
    <w:rsid w:val="002345CC"/>
    <w:rsid w:val="00234752"/>
    <w:rsid w:val="002348F9"/>
    <w:rsid w:val="0023522A"/>
    <w:rsid w:val="002352BC"/>
    <w:rsid w:val="0023537E"/>
    <w:rsid w:val="00235C20"/>
    <w:rsid w:val="00235C21"/>
    <w:rsid w:val="00235FB3"/>
    <w:rsid w:val="00235FB6"/>
    <w:rsid w:val="00236171"/>
    <w:rsid w:val="00237286"/>
    <w:rsid w:val="0023738A"/>
    <w:rsid w:val="00237C67"/>
    <w:rsid w:val="00237DCA"/>
    <w:rsid w:val="00237DDA"/>
    <w:rsid w:val="0024000D"/>
    <w:rsid w:val="00240109"/>
    <w:rsid w:val="00240113"/>
    <w:rsid w:val="0024016C"/>
    <w:rsid w:val="002404D4"/>
    <w:rsid w:val="00240A4F"/>
    <w:rsid w:val="00240E11"/>
    <w:rsid w:val="00240E63"/>
    <w:rsid w:val="00240ED9"/>
    <w:rsid w:val="00240EFA"/>
    <w:rsid w:val="002416E1"/>
    <w:rsid w:val="002418B0"/>
    <w:rsid w:val="00241A1E"/>
    <w:rsid w:val="00241CAD"/>
    <w:rsid w:val="00241DCC"/>
    <w:rsid w:val="00241F29"/>
    <w:rsid w:val="002420C5"/>
    <w:rsid w:val="0024250B"/>
    <w:rsid w:val="0024252B"/>
    <w:rsid w:val="002425AB"/>
    <w:rsid w:val="002425DD"/>
    <w:rsid w:val="00242774"/>
    <w:rsid w:val="00242899"/>
    <w:rsid w:val="00242CE2"/>
    <w:rsid w:val="00242D1B"/>
    <w:rsid w:val="00242E86"/>
    <w:rsid w:val="0024308A"/>
    <w:rsid w:val="002437A2"/>
    <w:rsid w:val="002439C5"/>
    <w:rsid w:val="00243D62"/>
    <w:rsid w:val="00244270"/>
    <w:rsid w:val="002444DE"/>
    <w:rsid w:val="0024459D"/>
    <w:rsid w:val="00244D9B"/>
    <w:rsid w:val="00244E61"/>
    <w:rsid w:val="00244FC5"/>
    <w:rsid w:val="00245242"/>
    <w:rsid w:val="00245488"/>
    <w:rsid w:val="00245957"/>
    <w:rsid w:val="00245B78"/>
    <w:rsid w:val="00245CE7"/>
    <w:rsid w:val="0024600C"/>
    <w:rsid w:val="00246032"/>
    <w:rsid w:val="00246272"/>
    <w:rsid w:val="00246503"/>
    <w:rsid w:val="00246860"/>
    <w:rsid w:val="00246A0F"/>
    <w:rsid w:val="00246C0A"/>
    <w:rsid w:val="00246C9B"/>
    <w:rsid w:val="00246EFA"/>
    <w:rsid w:val="002473D9"/>
    <w:rsid w:val="002476B4"/>
    <w:rsid w:val="00250325"/>
    <w:rsid w:val="0025042D"/>
    <w:rsid w:val="00250689"/>
    <w:rsid w:val="002509FD"/>
    <w:rsid w:val="00250B57"/>
    <w:rsid w:val="0025170C"/>
    <w:rsid w:val="00251E08"/>
    <w:rsid w:val="00251F89"/>
    <w:rsid w:val="0025225F"/>
    <w:rsid w:val="002523D6"/>
    <w:rsid w:val="0025245D"/>
    <w:rsid w:val="00252544"/>
    <w:rsid w:val="00252C48"/>
    <w:rsid w:val="0025378B"/>
    <w:rsid w:val="00253FC9"/>
    <w:rsid w:val="0025408B"/>
    <w:rsid w:val="0025449A"/>
    <w:rsid w:val="00255427"/>
    <w:rsid w:val="002554FE"/>
    <w:rsid w:val="002560E8"/>
    <w:rsid w:val="002573F4"/>
    <w:rsid w:val="00257668"/>
    <w:rsid w:val="0025795C"/>
    <w:rsid w:val="00257A2B"/>
    <w:rsid w:val="00257A2D"/>
    <w:rsid w:val="00257A7C"/>
    <w:rsid w:val="00257C70"/>
    <w:rsid w:val="002601A8"/>
    <w:rsid w:val="0026046C"/>
    <w:rsid w:val="00261641"/>
    <w:rsid w:val="00261706"/>
    <w:rsid w:val="00261B3F"/>
    <w:rsid w:val="00261DC6"/>
    <w:rsid w:val="0026221E"/>
    <w:rsid w:val="002625FB"/>
    <w:rsid w:val="00262945"/>
    <w:rsid w:val="00262C27"/>
    <w:rsid w:val="00262CDF"/>
    <w:rsid w:val="00262ECC"/>
    <w:rsid w:val="00263102"/>
    <w:rsid w:val="00263132"/>
    <w:rsid w:val="00263162"/>
    <w:rsid w:val="00263387"/>
    <w:rsid w:val="002634B1"/>
    <w:rsid w:val="0026363A"/>
    <w:rsid w:val="0026398A"/>
    <w:rsid w:val="002646DA"/>
    <w:rsid w:val="00264AB8"/>
    <w:rsid w:val="002651DC"/>
    <w:rsid w:val="002652E1"/>
    <w:rsid w:val="002654D8"/>
    <w:rsid w:val="00265A14"/>
    <w:rsid w:val="00266368"/>
    <w:rsid w:val="002668E6"/>
    <w:rsid w:val="00266F0A"/>
    <w:rsid w:val="00266FCE"/>
    <w:rsid w:val="002672CE"/>
    <w:rsid w:val="0026796D"/>
    <w:rsid w:val="00267AD3"/>
    <w:rsid w:val="00267D6A"/>
    <w:rsid w:val="00267D7F"/>
    <w:rsid w:val="00270883"/>
    <w:rsid w:val="00270DDA"/>
    <w:rsid w:val="00270F76"/>
    <w:rsid w:val="00271168"/>
    <w:rsid w:val="00271A08"/>
    <w:rsid w:val="00271B3A"/>
    <w:rsid w:val="00271EA4"/>
    <w:rsid w:val="00271EDE"/>
    <w:rsid w:val="00272292"/>
    <w:rsid w:val="00272295"/>
    <w:rsid w:val="002733A5"/>
    <w:rsid w:val="0027345B"/>
    <w:rsid w:val="00273616"/>
    <w:rsid w:val="00273864"/>
    <w:rsid w:val="002741E1"/>
    <w:rsid w:val="002741E9"/>
    <w:rsid w:val="0027427B"/>
    <w:rsid w:val="002743D7"/>
    <w:rsid w:val="002747F5"/>
    <w:rsid w:val="002749F9"/>
    <w:rsid w:val="00274FF3"/>
    <w:rsid w:val="00275411"/>
    <w:rsid w:val="002756A3"/>
    <w:rsid w:val="0027597B"/>
    <w:rsid w:val="00275A8A"/>
    <w:rsid w:val="00275AD6"/>
    <w:rsid w:val="00275C86"/>
    <w:rsid w:val="002764F2"/>
    <w:rsid w:val="0027691D"/>
    <w:rsid w:val="00276955"/>
    <w:rsid w:val="00276A78"/>
    <w:rsid w:val="002779EB"/>
    <w:rsid w:val="00277D84"/>
    <w:rsid w:val="00277EEF"/>
    <w:rsid w:val="00280751"/>
    <w:rsid w:val="00280785"/>
    <w:rsid w:val="00280E90"/>
    <w:rsid w:val="002814A8"/>
    <w:rsid w:val="0028196A"/>
    <w:rsid w:val="00281F10"/>
    <w:rsid w:val="00281F9C"/>
    <w:rsid w:val="0028234D"/>
    <w:rsid w:val="00282527"/>
    <w:rsid w:val="00282725"/>
    <w:rsid w:val="002831A5"/>
    <w:rsid w:val="002832B6"/>
    <w:rsid w:val="002836D1"/>
    <w:rsid w:val="002836FD"/>
    <w:rsid w:val="00283FEA"/>
    <w:rsid w:val="0028412B"/>
    <w:rsid w:val="0028425A"/>
    <w:rsid w:val="00285005"/>
    <w:rsid w:val="0028577A"/>
    <w:rsid w:val="00285931"/>
    <w:rsid w:val="00285D76"/>
    <w:rsid w:val="00286198"/>
    <w:rsid w:val="00286570"/>
    <w:rsid w:val="00286BE5"/>
    <w:rsid w:val="00286E7A"/>
    <w:rsid w:val="0028738C"/>
    <w:rsid w:val="0028798E"/>
    <w:rsid w:val="00287E40"/>
    <w:rsid w:val="00287EC1"/>
    <w:rsid w:val="0029022C"/>
    <w:rsid w:val="00290754"/>
    <w:rsid w:val="00290CDA"/>
    <w:rsid w:val="00290D4B"/>
    <w:rsid w:val="0029142E"/>
    <w:rsid w:val="00291778"/>
    <w:rsid w:val="00291A35"/>
    <w:rsid w:val="00291CA8"/>
    <w:rsid w:val="00292057"/>
    <w:rsid w:val="002920FE"/>
    <w:rsid w:val="0029278D"/>
    <w:rsid w:val="00292860"/>
    <w:rsid w:val="0029295E"/>
    <w:rsid w:val="00292A67"/>
    <w:rsid w:val="00292BF6"/>
    <w:rsid w:val="00292D5A"/>
    <w:rsid w:val="00292E29"/>
    <w:rsid w:val="00292E7C"/>
    <w:rsid w:val="002930C5"/>
    <w:rsid w:val="00293319"/>
    <w:rsid w:val="00293342"/>
    <w:rsid w:val="002933AD"/>
    <w:rsid w:val="002933D8"/>
    <w:rsid w:val="002936CF"/>
    <w:rsid w:val="002938DA"/>
    <w:rsid w:val="00294044"/>
    <w:rsid w:val="00294504"/>
    <w:rsid w:val="00294D08"/>
    <w:rsid w:val="00294F9D"/>
    <w:rsid w:val="0029508E"/>
    <w:rsid w:val="0029537A"/>
    <w:rsid w:val="00295489"/>
    <w:rsid w:val="002954C9"/>
    <w:rsid w:val="002956B1"/>
    <w:rsid w:val="0029570D"/>
    <w:rsid w:val="00295C47"/>
    <w:rsid w:val="00296170"/>
    <w:rsid w:val="0029656C"/>
    <w:rsid w:val="00296812"/>
    <w:rsid w:val="00296C13"/>
    <w:rsid w:val="00296D24"/>
    <w:rsid w:val="002971B7"/>
    <w:rsid w:val="0029726B"/>
    <w:rsid w:val="002974CB"/>
    <w:rsid w:val="00297702"/>
    <w:rsid w:val="00297853"/>
    <w:rsid w:val="0029795C"/>
    <w:rsid w:val="00297A87"/>
    <w:rsid w:val="00297B90"/>
    <w:rsid w:val="002A02A9"/>
    <w:rsid w:val="002A06B8"/>
    <w:rsid w:val="002A0A05"/>
    <w:rsid w:val="002A0EA9"/>
    <w:rsid w:val="002A0F1C"/>
    <w:rsid w:val="002A0F8E"/>
    <w:rsid w:val="002A121D"/>
    <w:rsid w:val="002A159E"/>
    <w:rsid w:val="002A1BD3"/>
    <w:rsid w:val="002A1D0C"/>
    <w:rsid w:val="002A1D26"/>
    <w:rsid w:val="002A1E1E"/>
    <w:rsid w:val="002A1E4C"/>
    <w:rsid w:val="002A2571"/>
    <w:rsid w:val="002A271C"/>
    <w:rsid w:val="002A2C9F"/>
    <w:rsid w:val="002A2E0D"/>
    <w:rsid w:val="002A31A7"/>
    <w:rsid w:val="002A31EB"/>
    <w:rsid w:val="002A3944"/>
    <w:rsid w:val="002A3A44"/>
    <w:rsid w:val="002A3C39"/>
    <w:rsid w:val="002A3F27"/>
    <w:rsid w:val="002A44AE"/>
    <w:rsid w:val="002A46B4"/>
    <w:rsid w:val="002A4A95"/>
    <w:rsid w:val="002A4B42"/>
    <w:rsid w:val="002A4DCD"/>
    <w:rsid w:val="002A4EB2"/>
    <w:rsid w:val="002A55F4"/>
    <w:rsid w:val="002A5809"/>
    <w:rsid w:val="002A5868"/>
    <w:rsid w:val="002A5990"/>
    <w:rsid w:val="002A5CC1"/>
    <w:rsid w:val="002A5E2E"/>
    <w:rsid w:val="002A5E9B"/>
    <w:rsid w:val="002A6179"/>
    <w:rsid w:val="002A67C5"/>
    <w:rsid w:val="002A6845"/>
    <w:rsid w:val="002A6D3E"/>
    <w:rsid w:val="002A6D8D"/>
    <w:rsid w:val="002A6EF8"/>
    <w:rsid w:val="002A74C3"/>
    <w:rsid w:val="002A7676"/>
    <w:rsid w:val="002A784A"/>
    <w:rsid w:val="002A7D4C"/>
    <w:rsid w:val="002A7FA0"/>
    <w:rsid w:val="002B0755"/>
    <w:rsid w:val="002B0ABF"/>
    <w:rsid w:val="002B0F35"/>
    <w:rsid w:val="002B167B"/>
    <w:rsid w:val="002B17ED"/>
    <w:rsid w:val="002B19B6"/>
    <w:rsid w:val="002B1A56"/>
    <w:rsid w:val="002B2183"/>
    <w:rsid w:val="002B2F23"/>
    <w:rsid w:val="002B3048"/>
    <w:rsid w:val="002B3255"/>
    <w:rsid w:val="002B3A2A"/>
    <w:rsid w:val="002B3CBB"/>
    <w:rsid w:val="002B3CD0"/>
    <w:rsid w:val="002B40B7"/>
    <w:rsid w:val="002B4250"/>
    <w:rsid w:val="002B4454"/>
    <w:rsid w:val="002B4615"/>
    <w:rsid w:val="002B4835"/>
    <w:rsid w:val="002B4D0D"/>
    <w:rsid w:val="002B57B7"/>
    <w:rsid w:val="002B57EE"/>
    <w:rsid w:val="002B5AE5"/>
    <w:rsid w:val="002B6258"/>
    <w:rsid w:val="002B63B2"/>
    <w:rsid w:val="002B6932"/>
    <w:rsid w:val="002B6BFE"/>
    <w:rsid w:val="002B71D1"/>
    <w:rsid w:val="002B7288"/>
    <w:rsid w:val="002B73F5"/>
    <w:rsid w:val="002B77BD"/>
    <w:rsid w:val="002B7AC3"/>
    <w:rsid w:val="002B7EB4"/>
    <w:rsid w:val="002C015C"/>
    <w:rsid w:val="002C0BEC"/>
    <w:rsid w:val="002C0DCC"/>
    <w:rsid w:val="002C0E00"/>
    <w:rsid w:val="002C0FB7"/>
    <w:rsid w:val="002C1018"/>
    <w:rsid w:val="002C11B0"/>
    <w:rsid w:val="002C1478"/>
    <w:rsid w:val="002C1580"/>
    <w:rsid w:val="002C192F"/>
    <w:rsid w:val="002C2242"/>
    <w:rsid w:val="002C22E5"/>
    <w:rsid w:val="002C2494"/>
    <w:rsid w:val="002C2637"/>
    <w:rsid w:val="002C284B"/>
    <w:rsid w:val="002C2952"/>
    <w:rsid w:val="002C2DE6"/>
    <w:rsid w:val="002C3A97"/>
    <w:rsid w:val="002C4197"/>
    <w:rsid w:val="002C41AE"/>
    <w:rsid w:val="002C447F"/>
    <w:rsid w:val="002C47BA"/>
    <w:rsid w:val="002C4962"/>
    <w:rsid w:val="002C4AB3"/>
    <w:rsid w:val="002C4B02"/>
    <w:rsid w:val="002C4CE8"/>
    <w:rsid w:val="002C50AA"/>
    <w:rsid w:val="002C5634"/>
    <w:rsid w:val="002C570F"/>
    <w:rsid w:val="002C5979"/>
    <w:rsid w:val="002C5D8A"/>
    <w:rsid w:val="002C5F6E"/>
    <w:rsid w:val="002C691F"/>
    <w:rsid w:val="002C7587"/>
    <w:rsid w:val="002C77D2"/>
    <w:rsid w:val="002C7815"/>
    <w:rsid w:val="002C78B8"/>
    <w:rsid w:val="002C7DEC"/>
    <w:rsid w:val="002D00E4"/>
    <w:rsid w:val="002D0249"/>
    <w:rsid w:val="002D0722"/>
    <w:rsid w:val="002D0FE8"/>
    <w:rsid w:val="002D0FEB"/>
    <w:rsid w:val="002D1061"/>
    <w:rsid w:val="002D10B7"/>
    <w:rsid w:val="002D111A"/>
    <w:rsid w:val="002D17E2"/>
    <w:rsid w:val="002D2A76"/>
    <w:rsid w:val="002D2B73"/>
    <w:rsid w:val="002D301B"/>
    <w:rsid w:val="002D32D0"/>
    <w:rsid w:val="002D34B8"/>
    <w:rsid w:val="002D39FC"/>
    <w:rsid w:val="002D3FA8"/>
    <w:rsid w:val="002D45B0"/>
    <w:rsid w:val="002D4766"/>
    <w:rsid w:val="002D49C2"/>
    <w:rsid w:val="002D53AC"/>
    <w:rsid w:val="002D566E"/>
    <w:rsid w:val="002D5843"/>
    <w:rsid w:val="002D5A24"/>
    <w:rsid w:val="002D5A2C"/>
    <w:rsid w:val="002D5E45"/>
    <w:rsid w:val="002D6520"/>
    <w:rsid w:val="002D66F4"/>
    <w:rsid w:val="002D68C1"/>
    <w:rsid w:val="002D6F46"/>
    <w:rsid w:val="002D6F60"/>
    <w:rsid w:val="002D735B"/>
    <w:rsid w:val="002D75A6"/>
    <w:rsid w:val="002D7D65"/>
    <w:rsid w:val="002D7E5D"/>
    <w:rsid w:val="002E0120"/>
    <w:rsid w:val="002E02CB"/>
    <w:rsid w:val="002E0900"/>
    <w:rsid w:val="002E09C7"/>
    <w:rsid w:val="002E1197"/>
    <w:rsid w:val="002E2414"/>
    <w:rsid w:val="002E28CB"/>
    <w:rsid w:val="002E2E4C"/>
    <w:rsid w:val="002E3058"/>
    <w:rsid w:val="002E3097"/>
    <w:rsid w:val="002E34ED"/>
    <w:rsid w:val="002E3994"/>
    <w:rsid w:val="002E3C79"/>
    <w:rsid w:val="002E3D1D"/>
    <w:rsid w:val="002E3ECD"/>
    <w:rsid w:val="002E470E"/>
    <w:rsid w:val="002E4C44"/>
    <w:rsid w:val="002E4C87"/>
    <w:rsid w:val="002E4D0E"/>
    <w:rsid w:val="002E4D70"/>
    <w:rsid w:val="002E5073"/>
    <w:rsid w:val="002E5394"/>
    <w:rsid w:val="002E594D"/>
    <w:rsid w:val="002E5C57"/>
    <w:rsid w:val="002E5CDE"/>
    <w:rsid w:val="002E5D80"/>
    <w:rsid w:val="002E6709"/>
    <w:rsid w:val="002E68A3"/>
    <w:rsid w:val="002E6BA4"/>
    <w:rsid w:val="002E6DA9"/>
    <w:rsid w:val="002E6F19"/>
    <w:rsid w:val="002E6F50"/>
    <w:rsid w:val="002E6F69"/>
    <w:rsid w:val="002E6FCD"/>
    <w:rsid w:val="002E70A4"/>
    <w:rsid w:val="002E7281"/>
    <w:rsid w:val="002E72C4"/>
    <w:rsid w:val="002E7A7A"/>
    <w:rsid w:val="002E7C0A"/>
    <w:rsid w:val="002E7F35"/>
    <w:rsid w:val="002F021D"/>
    <w:rsid w:val="002F08B7"/>
    <w:rsid w:val="002F0F9F"/>
    <w:rsid w:val="002F103A"/>
    <w:rsid w:val="002F1715"/>
    <w:rsid w:val="002F188D"/>
    <w:rsid w:val="002F18C3"/>
    <w:rsid w:val="002F1A2C"/>
    <w:rsid w:val="002F1C04"/>
    <w:rsid w:val="002F1DA3"/>
    <w:rsid w:val="002F215B"/>
    <w:rsid w:val="002F26AD"/>
    <w:rsid w:val="002F2853"/>
    <w:rsid w:val="002F28D5"/>
    <w:rsid w:val="002F2E06"/>
    <w:rsid w:val="002F2F6B"/>
    <w:rsid w:val="002F30ED"/>
    <w:rsid w:val="002F328E"/>
    <w:rsid w:val="002F37F1"/>
    <w:rsid w:val="002F3BDD"/>
    <w:rsid w:val="002F3DD9"/>
    <w:rsid w:val="002F54C8"/>
    <w:rsid w:val="002F55FC"/>
    <w:rsid w:val="002F58A6"/>
    <w:rsid w:val="002F5AB7"/>
    <w:rsid w:val="002F5BD7"/>
    <w:rsid w:val="002F5EBE"/>
    <w:rsid w:val="002F6333"/>
    <w:rsid w:val="002F64AF"/>
    <w:rsid w:val="002F64D3"/>
    <w:rsid w:val="002F6632"/>
    <w:rsid w:val="002F667F"/>
    <w:rsid w:val="002F6A34"/>
    <w:rsid w:val="002F6DDE"/>
    <w:rsid w:val="002F72C5"/>
    <w:rsid w:val="002F72FC"/>
    <w:rsid w:val="002F7587"/>
    <w:rsid w:val="002F76C4"/>
    <w:rsid w:val="002F776F"/>
    <w:rsid w:val="002F7889"/>
    <w:rsid w:val="002F7926"/>
    <w:rsid w:val="002F7967"/>
    <w:rsid w:val="002F7CDD"/>
    <w:rsid w:val="002F7DE2"/>
    <w:rsid w:val="003003B2"/>
    <w:rsid w:val="0030070C"/>
    <w:rsid w:val="00300B21"/>
    <w:rsid w:val="00300B8F"/>
    <w:rsid w:val="00300FEB"/>
    <w:rsid w:val="003016D3"/>
    <w:rsid w:val="00301DF9"/>
    <w:rsid w:val="00301EBD"/>
    <w:rsid w:val="0030249D"/>
    <w:rsid w:val="003024B5"/>
    <w:rsid w:val="003032B2"/>
    <w:rsid w:val="0030344A"/>
    <w:rsid w:val="00303B1E"/>
    <w:rsid w:val="00303BA1"/>
    <w:rsid w:val="00303C8A"/>
    <w:rsid w:val="00303CA0"/>
    <w:rsid w:val="00303CCE"/>
    <w:rsid w:val="00304216"/>
    <w:rsid w:val="00304504"/>
    <w:rsid w:val="0030459C"/>
    <w:rsid w:val="0030471E"/>
    <w:rsid w:val="00304991"/>
    <w:rsid w:val="003050EC"/>
    <w:rsid w:val="00305788"/>
    <w:rsid w:val="003058CE"/>
    <w:rsid w:val="00305F0C"/>
    <w:rsid w:val="00305F13"/>
    <w:rsid w:val="00306081"/>
    <w:rsid w:val="00306419"/>
    <w:rsid w:val="0030664C"/>
    <w:rsid w:val="00306CF5"/>
    <w:rsid w:val="0030720E"/>
    <w:rsid w:val="00307A86"/>
    <w:rsid w:val="00307BD7"/>
    <w:rsid w:val="003107E7"/>
    <w:rsid w:val="003108CB"/>
    <w:rsid w:val="00310A23"/>
    <w:rsid w:val="00310B78"/>
    <w:rsid w:val="00310D94"/>
    <w:rsid w:val="00310F28"/>
    <w:rsid w:val="00311564"/>
    <w:rsid w:val="00311711"/>
    <w:rsid w:val="003124FC"/>
    <w:rsid w:val="00312605"/>
    <w:rsid w:val="003128DB"/>
    <w:rsid w:val="00312F4D"/>
    <w:rsid w:val="00313143"/>
    <w:rsid w:val="0031316C"/>
    <w:rsid w:val="003131D2"/>
    <w:rsid w:val="003133AB"/>
    <w:rsid w:val="00313739"/>
    <w:rsid w:val="00313939"/>
    <w:rsid w:val="00313B78"/>
    <w:rsid w:val="00313BFD"/>
    <w:rsid w:val="00314029"/>
    <w:rsid w:val="00314491"/>
    <w:rsid w:val="003158AE"/>
    <w:rsid w:val="00315A45"/>
    <w:rsid w:val="00315A99"/>
    <w:rsid w:val="00316390"/>
    <w:rsid w:val="00316680"/>
    <w:rsid w:val="00316748"/>
    <w:rsid w:val="00316B6E"/>
    <w:rsid w:val="00317776"/>
    <w:rsid w:val="003179E7"/>
    <w:rsid w:val="00320071"/>
    <w:rsid w:val="00320086"/>
    <w:rsid w:val="0032018E"/>
    <w:rsid w:val="00320500"/>
    <w:rsid w:val="003205B8"/>
    <w:rsid w:val="0032067C"/>
    <w:rsid w:val="00320942"/>
    <w:rsid w:val="00321133"/>
    <w:rsid w:val="00321578"/>
    <w:rsid w:val="0032165D"/>
    <w:rsid w:val="00321B57"/>
    <w:rsid w:val="00321F35"/>
    <w:rsid w:val="00321F70"/>
    <w:rsid w:val="003220B4"/>
    <w:rsid w:val="00322366"/>
    <w:rsid w:val="00322B3B"/>
    <w:rsid w:val="00322D0C"/>
    <w:rsid w:val="003236FE"/>
    <w:rsid w:val="00323D5A"/>
    <w:rsid w:val="00323F6E"/>
    <w:rsid w:val="0032453D"/>
    <w:rsid w:val="003247D1"/>
    <w:rsid w:val="00324915"/>
    <w:rsid w:val="00324A81"/>
    <w:rsid w:val="00324BBE"/>
    <w:rsid w:val="00324FF9"/>
    <w:rsid w:val="003251F3"/>
    <w:rsid w:val="00325567"/>
    <w:rsid w:val="0032581F"/>
    <w:rsid w:val="00325C7C"/>
    <w:rsid w:val="00325D21"/>
    <w:rsid w:val="00325D43"/>
    <w:rsid w:val="00325F56"/>
    <w:rsid w:val="00325FAC"/>
    <w:rsid w:val="00326065"/>
    <w:rsid w:val="003269C8"/>
    <w:rsid w:val="0032713B"/>
    <w:rsid w:val="003272C4"/>
    <w:rsid w:val="00327414"/>
    <w:rsid w:val="00327A46"/>
    <w:rsid w:val="00327F28"/>
    <w:rsid w:val="00330060"/>
    <w:rsid w:val="0033052F"/>
    <w:rsid w:val="003306FA"/>
    <w:rsid w:val="00330B53"/>
    <w:rsid w:val="00330C2B"/>
    <w:rsid w:val="00331D33"/>
    <w:rsid w:val="00331DC2"/>
    <w:rsid w:val="0033200D"/>
    <w:rsid w:val="00332097"/>
    <w:rsid w:val="003323BA"/>
    <w:rsid w:val="00332642"/>
    <w:rsid w:val="00332745"/>
    <w:rsid w:val="00332B58"/>
    <w:rsid w:val="00332B79"/>
    <w:rsid w:val="00332D65"/>
    <w:rsid w:val="00333134"/>
    <w:rsid w:val="00333273"/>
    <w:rsid w:val="00333295"/>
    <w:rsid w:val="0033344A"/>
    <w:rsid w:val="00333618"/>
    <w:rsid w:val="00333669"/>
    <w:rsid w:val="003339C6"/>
    <w:rsid w:val="003339EE"/>
    <w:rsid w:val="00333AD0"/>
    <w:rsid w:val="00333C6E"/>
    <w:rsid w:val="00333D3B"/>
    <w:rsid w:val="0033467B"/>
    <w:rsid w:val="00334693"/>
    <w:rsid w:val="003346E7"/>
    <w:rsid w:val="00334A8D"/>
    <w:rsid w:val="00334C4D"/>
    <w:rsid w:val="00335033"/>
    <w:rsid w:val="00335308"/>
    <w:rsid w:val="00335786"/>
    <w:rsid w:val="00335799"/>
    <w:rsid w:val="0033579B"/>
    <w:rsid w:val="003357C7"/>
    <w:rsid w:val="00335992"/>
    <w:rsid w:val="00335A94"/>
    <w:rsid w:val="00336338"/>
    <w:rsid w:val="00336395"/>
    <w:rsid w:val="0033641F"/>
    <w:rsid w:val="00336440"/>
    <w:rsid w:val="00336697"/>
    <w:rsid w:val="003368A5"/>
    <w:rsid w:val="00337043"/>
    <w:rsid w:val="00337213"/>
    <w:rsid w:val="00337349"/>
    <w:rsid w:val="003379F0"/>
    <w:rsid w:val="00337ECD"/>
    <w:rsid w:val="0034021F"/>
    <w:rsid w:val="00340390"/>
    <w:rsid w:val="003403DE"/>
    <w:rsid w:val="00340551"/>
    <w:rsid w:val="00340701"/>
    <w:rsid w:val="00340D8E"/>
    <w:rsid w:val="00340F33"/>
    <w:rsid w:val="00341028"/>
    <w:rsid w:val="0034128E"/>
    <w:rsid w:val="003415FC"/>
    <w:rsid w:val="00341937"/>
    <w:rsid w:val="0034205E"/>
    <w:rsid w:val="00342268"/>
    <w:rsid w:val="003429DC"/>
    <w:rsid w:val="00342E78"/>
    <w:rsid w:val="00343526"/>
    <w:rsid w:val="003435FF"/>
    <w:rsid w:val="00343642"/>
    <w:rsid w:val="00343E90"/>
    <w:rsid w:val="00343FC7"/>
    <w:rsid w:val="003446C3"/>
    <w:rsid w:val="00344D83"/>
    <w:rsid w:val="00345520"/>
    <w:rsid w:val="003457E3"/>
    <w:rsid w:val="003460DF"/>
    <w:rsid w:val="00346570"/>
    <w:rsid w:val="00346661"/>
    <w:rsid w:val="003469D5"/>
    <w:rsid w:val="00346C35"/>
    <w:rsid w:val="00346EAF"/>
    <w:rsid w:val="00346FAC"/>
    <w:rsid w:val="0034761F"/>
    <w:rsid w:val="00347635"/>
    <w:rsid w:val="00347BDE"/>
    <w:rsid w:val="00347E57"/>
    <w:rsid w:val="00347ED0"/>
    <w:rsid w:val="003500B0"/>
    <w:rsid w:val="00350127"/>
    <w:rsid w:val="00350315"/>
    <w:rsid w:val="003504A8"/>
    <w:rsid w:val="00350B16"/>
    <w:rsid w:val="00350CD8"/>
    <w:rsid w:val="003518AB"/>
    <w:rsid w:val="00351D20"/>
    <w:rsid w:val="00351D3B"/>
    <w:rsid w:val="00351E31"/>
    <w:rsid w:val="00351F00"/>
    <w:rsid w:val="003521BC"/>
    <w:rsid w:val="003525AE"/>
    <w:rsid w:val="003525D3"/>
    <w:rsid w:val="0035319E"/>
    <w:rsid w:val="003532C0"/>
    <w:rsid w:val="00353C45"/>
    <w:rsid w:val="00353EA8"/>
    <w:rsid w:val="00353ED0"/>
    <w:rsid w:val="003540E8"/>
    <w:rsid w:val="0035461A"/>
    <w:rsid w:val="00354AAA"/>
    <w:rsid w:val="00354CF7"/>
    <w:rsid w:val="0035554B"/>
    <w:rsid w:val="00355BC9"/>
    <w:rsid w:val="00356155"/>
    <w:rsid w:val="0035628B"/>
    <w:rsid w:val="00356349"/>
    <w:rsid w:val="00356879"/>
    <w:rsid w:val="00356B64"/>
    <w:rsid w:val="00356B6A"/>
    <w:rsid w:val="00356C38"/>
    <w:rsid w:val="0035739F"/>
    <w:rsid w:val="00360056"/>
    <w:rsid w:val="003600CE"/>
    <w:rsid w:val="00360153"/>
    <w:rsid w:val="0036031F"/>
    <w:rsid w:val="003604D8"/>
    <w:rsid w:val="00360843"/>
    <w:rsid w:val="003608B8"/>
    <w:rsid w:val="00360A6D"/>
    <w:rsid w:val="00360E78"/>
    <w:rsid w:val="00360F26"/>
    <w:rsid w:val="00361096"/>
    <w:rsid w:val="0036112D"/>
    <w:rsid w:val="0036132D"/>
    <w:rsid w:val="00361417"/>
    <w:rsid w:val="00361774"/>
    <w:rsid w:val="00361B28"/>
    <w:rsid w:val="00361B30"/>
    <w:rsid w:val="00362186"/>
    <w:rsid w:val="003621A4"/>
    <w:rsid w:val="003622FB"/>
    <w:rsid w:val="00362652"/>
    <w:rsid w:val="00362822"/>
    <w:rsid w:val="00362AD6"/>
    <w:rsid w:val="00362C4F"/>
    <w:rsid w:val="003632E5"/>
    <w:rsid w:val="00363472"/>
    <w:rsid w:val="003637DD"/>
    <w:rsid w:val="003639B7"/>
    <w:rsid w:val="00363EAC"/>
    <w:rsid w:val="003640E2"/>
    <w:rsid w:val="00364136"/>
    <w:rsid w:val="00364484"/>
    <w:rsid w:val="0036474B"/>
    <w:rsid w:val="00364A37"/>
    <w:rsid w:val="00364EAC"/>
    <w:rsid w:val="003650FD"/>
    <w:rsid w:val="0036539F"/>
    <w:rsid w:val="003656D9"/>
    <w:rsid w:val="00365988"/>
    <w:rsid w:val="00365A37"/>
    <w:rsid w:val="00365E6E"/>
    <w:rsid w:val="003660E3"/>
    <w:rsid w:val="00366190"/>
    <w:rsid w:val="00366B9E"/>
    <w:rsid w:val="00367013"/>
    <w:rsid w:val="003675A1"/>
    <w:rsid w:val="0036769B"/>
    <w:rsid w:val="00367871"/>
    <w:rsid w:val="00367E3E"/>
    <w:rsid w:val="00367E4D"/>
    <w:rsid w:val="00370095"/>
    <w:rsid w:val="00370AD7"/>
    <w:rsid w:val="0037118A"/>
    <w:rsid w:val="0037134C"/>
    <w:rsid w:val="003717AD"/>
    <w:rsid w:val="00371829"/>
    <w:rsid w:val="00371977"/>
    <w:rsid w:val="0037199D"/>
    <w:rsid w:val="00371DFB"/>
    <w:rsid w:val="00371FD7"/>
    <w:rsid w:val="00372172"/>
    <w:rsid w:val="003724FA"/>
    <w:rsid w:val="003727FA"/>
    <w:rsid w:val="00372943"/>
    <w:rsid w:val="00372BAA"/>
    <w:rsid w:val="00372BF8"/>
    <w:rsid w:val="00373086"/>
    <w:rsid w:val="003730CF"/>
    <w:rsid w:val="00373671"/>
    <w:rsid w:val="0037376C"/>
    <w:rsid w:val="0037390A"/>
    <w:rsid w:val="00373A92"/>
    <w:rsid w:val="003747CC"/>
    <w:rsid w:val="003749B5"/>
    <w:rsid w:val="00374A68"/>
    <w:rsid w:val="00375149"/>
    <w:rsid w:val="003752C5"/>
    <w:rsid w:val="00375370"/>
    <w:rsid w:val="00375D43"/>
    <w:rsid w:val="0037609B"/>
    <w:rsid w:val="0037625D"/>
    <w:rsid w:val="00376474"/>
    <w:rsid w:val="00376518"/>
    <w:rsid w:val="00376710"/>
    <w:rsid w:val="00376A2E"/>
    <w:rsid w:val="00376C3D"/>
    <w:rsid w:val="003772AB"/>
    <w:rsid w:val="00377559"/>
    <w:rsid w:val="003776CF"/>
    <w:rsid w:val="003802A4"/>
    <w:rsid w:val="003803B8"/>
    <w:rsid w:val="00380514"/>
    <w:rsid w:val="003805C3"/>
    <w:rsid w:val="0038096B"/>
    <w:rsid w:val="00380D7B"/>
    <w:rsid w:val="003817CC"/>
    <w:rsid w:val="0038199E"/>
    <w:rsid w:val="00382047"/>
    <w:rsid w:val="00382102"/>
    <w:rsid w:val="003829A3"/>
    <w:rsid w:val="00382ACE"/>
    <w:rsid w:val="00382B97"/>
    <w:rsid w:val="00382F28"/>
    <w:rsid w:val="00383014"/>
    <w:rsid w:val="00383338"/>
    <w:rsid w:val="00383507"/>
    <w:rsid w:val="0038359E"/>
    <w:rsid w:val="00383A4D"/>
    <w:rsid w:val="00383B45"/>
    <w:rsid w:val="003841CA"/>
    <w:rsid w:val="003845C7"/>
    <w:rsid w:val="00384F5E"/>
    <w:rsid w:val="00385200"/>
    <w:rsid w:val="0038543C"/>
    <w:rsid w:val="00385768"/>
    <w:rsid w:val="00385CB4"/>
    <w:rsid w:val="003860A0"/>
    <w:rsid w:val="00386594"/>
    <w:rsid w:val="0038672F"/>
    <w:rsid w:val="00386D2B"/>
    <w:rsid w:val="003879C5"/>
    <w:rsid w:val="00387C7C"/>
    <w:rsid w:val="00387F5F"/>
    <w:rsid w:val="003908E0"/>
    <w:rsid w:val="00390BD7"/>
    <w:rsid w:val="00390CFF"/>
    <w:rsid w:val="003917C0"/>
    <w:rsid w:val="0039236D"/>
    <w:rsid w:val="003924E9"/>
    <w:rsid w:val="0039268E"/>
    <w:rsid w:val="0039281B"/>
    <w:rsid w:val="00392FA5"/>
    <w:rsid w:val="0039363E"/>
    <w:rsid w:val="00393958"/>
    <w:rsid w:val="00393A22"/>
    <w:rsid w:val="00393E53"/>
    <w:rsid w:val="003945F6"/>
    <w:rsid w:val="00394ADA"/>
    <w:rsid w:val="0039555F"/>
    <w:rsid w:val="0039564E"/>
    <w:rsid w:val="00395970"/>
    <w:rsid w:val="00395B97"/>
    <w:rsid w:val="00395BC9"/>
    <w:rsid w:val="00395CAA"/>
    <w:rsid w:val="00396172"/>
    <w:rsid w:val="0039635A"/>
    <w:rsid w:val="0039640F"/>
    <w:rsid w:val="003968C9"/>
    <w:rsid w:val="00396B7B"/>
    <w:rsid w:val="00396BA4"/>
    <w:rsid w:val="00396C71"/>
    <w:rsid w:val="0039703B"/>
    <w:rsid w:val="003972AD"/>
    <w:rsid w:val="00397809"/>
    <w:rsid w:val="00397B81"/>
    <w:rsid w:val="003A059C"/>
    <w:rsid w:val="003A077C"/>
    <w:rsid w:val="003A0B5B"/>
    <w:rsid w:val="003A0B8E"/>
    <w:rsid w:val="003A10F6"/>
    <w:rsid w:val="003A11D4"/>
    <w:rsid w:val="003A14BC"/>
    <w:rsid w:val="003A193D"/>
    <w:rsid w:val="003A2DB0"/>
    <w:rsid w:val="003A2F35"/>
    <w:rsid w:val="003A2F64"/>
    <w:rsid w:val="003A32BF"/>
    <w:rsid w:val="003A33F4"/>
    <w:rsid w:val="003A34CD"/>
    <w:rsid w:val="003A34CE"/>
    <w:rsid w:val="003A38DF"/>
    <w:rsid w:val="003A3D8E"/>
    <w:rsid w:val="003A3E29"/>
    <w:rsid w:val="003A3EFA"/>
    <w:rsid w:val="003A3F55"/>
    <w:rsid w:val="003A43BA"/>
    <w:rsid w:val="003A45B6"/>
    <w:rsid w:val="003A4C3D"/>
    <w:rsid w:val="003A4DE4"/>
    <w:rsid w:val="003A4EF8"/>
    <w:rsid w:val="003A54D1"/>
    <w:rsid w:val="003A5AE1"/>
    <w:rsid w:val="003A5B37"/>
    <w:rsid w:val="003A62E2"/>
    <w:rsid w:val="003A631E"/>
    <w:rsid w:val="003A6833"/>
    <w:rsid w:val="003A7730"/>
    <w:rsid w:val="003A77F1"/>
    <w:rsid w:val="003A7BB0"/>
    <w:rsid w:val="003A7FE9"/>
    <w:rsid w:val="003B00B4"/>
    <w:rsid w:val="003B0846"/>
    <w:rsid w:val="003B101B"/>
    <w:rsid w:val="003B11C0"/>
    <w:rsid w:val="003B129C"/>
    <w:rsid w:val="003B13FF"/>
    <w:rsid w:val="003B1604"/>
    <w:rsid w:val="003B1A89"/>
    <w:rsid w:val="003B1D05"/>
    <w:rsid w:val="003B1E58"/>
    <w:rsid w:val="003B239C"/>
    <w:rsid w:val="003B2922"/>
    <w:rsid w:val="003B2E54"/>
    <w:rsid w:val="003B2F0C"/>
    <w:rsid w:val="003B2F34"/>
    <w:rsid w:val="003B3837"/>
    <w:rsid w:val="003B3921"/>
    <w:rsid w:val="003B40D4"/>
    <w:rsid w:val="003B4128"/>
    <w:rsid w:val="003B4170"/>
    <w:rsid w:val="003B5087"/>
    <w:rsid w:val="003B50AD"/>
    <w:rsid w:val="003B5BE3"/>
    <w:rsid w:val="003B6514"/>
    <w:rsid w:val="003B69FF"/>
    <w:rsid w:val="003B6B49"/>
    <w:rsid w:val="003B6B55"/>
    <w:rsid w:val="003B7246"/>
    <w:rsid w:val="003B72B6"/>
    <w:rsid w:val="003B74D2"/>
    <w:rsid w:val="003B782E"/>
    <w:rsid w:val="003B786C"/>
    <w:rsid w:val="003B7A52"/>
    <w:rsid w:val="003B7CE4"/>
    <w:rsid w:val="003B7D41"/>
    <w:rsid w:val="003C0701"/>
    <w:rsid w:val="003C07D6"/>
    <w:rsid w:val="003C083A"/>
    <w:rsid w:val="003C0AB2"/>
    <w:rsid w:val="003C0BF2"/>
    <w:rsid w:val="003C0CC9"/>
    <w:rsid w:val="003C16A1"/>
    <w:rsid w:val="003C191A"/>
    <w:rsid w:val="003C192F"/>
    <w:rsid w:val="003C19E3"/>
    <w:rsid w:val="003C1A56"/>
    <w:rsid w:val="003C1B52"/>
    <w:rsid w:val="003C2675"/>
    <w:rsid w:val="003C2CD9"/>
    <w:rsid w:val="003C3296"/>
    <w:rsid w:val="003C3B4F"/>
    <w:rsid w:val="003C3DAA"/>
    <w:rsid w:val="003C4B72"/>
    <w:rsid w:val="003C4CAA"/>
    <w:rsid w:val="003C4EDA"/>
    <w:rsid w:val="003C54E1"/>
    <w:rsid w:val="003C56FE"/>
    <w:rsid w:val="003C5AB4"/>
    <w:rsid w:val="003C5BCD"/>
    <w:rsid w:val="003C62E0"/>
    <w:rsid w:val="003C6494"/>
    <w:rsid w:val="003C64CA"/>
    <w:rsid w:val="003C6649"/>
    <w:rsid w:val="003C6671"/>
    <w:rsid w:val="003C67E7"/>
    <w:rsid w:val="003C6ADF"/>
    <w:rsid w:val="003C6DAC"/>
    <w:rsid w:val="003C705C"/>
    <w:rsid w:val="003C720E"/>
    <w:rsid w:val="003C764F"/>
    <w:rsid w:val="003C767C"/>
    <w:rsid w:val="003D0289"/>
    <w:rsid w:val="003D03B0"/>
    <w:rsid w:val="003D059B"/>
    <w:rsid w:val="003D0AB9"/>
    <w:rsid w:val="003D0AE7"/>
    <w:rsid w:val="003D1068"/>
    <w:rsid w:val="003D1627"/>
    <w:rsid w:val="003D1CA5"/>
    <w:rsid w:val="003D1F9F"/>
    <w:rsid w:val="003D206C"/>
    <w:rsid w:val="003D20FA"/>
    <w:rsid w:val="003D23C5"/>
    <w:rsid w:val="003D2453"/>
    <w:rsid w:val="003D25A1"/>
    <w:rsid w:val="003D2690"/>
    <w:rsid w:val="003D283C"/>
    <w:rsid w:val="003D328D"/>
    <w:rsid w:val="003D358A"/>
    <w:rsid w:val="003D3725"/>
    <w:rsid w:val="003D3CC4"/>
    <w:rsid w:val="003D3DD3"/>
    <w:rsid w:val="003D3DE5"/>
    <w:rsid w:val="003D3DFD"/>
    <w:rsid w:val="003D4D6C"/>
    <w:rsid w:val="003D4DAE"/>
    <w:rsid w:val="003D543F"/>
    <w:rsid w:val="003D548E"/>
    <w:rsid w:val="003D5498"/>
    <w:rsid w:val="003D54CB"/>
    <w:rsid w:val="003D54D3"/>
    <w:rsid w:val="003D5831"/>
    <w:rsid w:val="003D5CB2"/>
    <w:rsid w:val="003D5E5C"/>
    <w:rsid w:val="003D5F25"/>
    <w:rsid w:val="003D6F9C"/>
    <w:rsid w:val="003D708B"/>
    <w:rsid w:val="003D74C4"/>
    <w:rsid w:val="003D7B01"/>
    <w:rsid w:val="003D7C02"/>
    <w:rsid w:val="003D7C96"/>
    <w:rsid w:val="003E0005"/>
    <w:rsid w:val="003E01E9"/>
    <w:rsid w:val="003E0214"/>
    <w:rsid w:val="003E03C7"/>
    <w:rsid w:val="003E0766"/>
    <w:rsid w:val="003E0888"/>
    <w:rsid w:val="003E0F16"/>
    <w:rsid w:val="003E0F61"/>
    <w:rsid w:val="003E1256"/>
    <w:rsid w:val="003E2090"/>
    <w:rsid w:val="003E229D"/>
    <w:rsid w:val="003E2654"/>
    <w:rsid w:val="003E2BF5"/>
    <w:rsid w:val="003E2C01"/>
    <w:rsid w:val="003E2D9F"/>
    <w:rsid w:val="003E2F05"/>
    <w:rsid w:val="003E2FD9"/>
    <w:rsid w:val="003E353C"/>
    <w:rsid w:val="003E358D"/>
    <w:rsid w:val="003E37A6"/>
    <w:rsid w:val="003E3859"/>
    <w:rsid w:val="003E3D41"/>
    <w:rsid w:val="003E3E09"/>
    <w:rsid w:val="003E44BD"/>
    <w:rsid w:val="003E4535"/>
    <w:rsid w:val="003E4635"/>
    <w:rsid w:val="003E470C"/>
    <w:rsid w:val="003E48F9"/>
    <w:rsid w:val="003E4B94"/>
    <w:rsid w:val="003E4D6C"/>
    <w:rsid w:val="003E5502"/>
    <w:rsid w:val="003E5817"/>
    <w:rsid w:val="003E5EC1"/>
    <w:rsid w:val="003E61FE"/>
    <w:rsid w:val="003E6926"/>
    <w:rsid w:val="003E6B09"/>
    <w:rsid w:val="003E6EF3"/>
    <w:rsid w:val="003E7031"/>
    <w:rsid w:val="003E7532"/>
    <w:rsid w:val="003E7C3B"/>
    <w:rsid w:val="003E7F2A"/>
    <w:rsid w:val="003F03C4"/>
    <w:rsid w:val="003F124D"/>
    <w:rsid w:val="003F148F"/>
    <w:rsid w:val="003F17C2"/>
    <w:rsid w:val="003F1820"/>
    <w:rsid w:val="003F18A5"/>
    <w:rsid w:val="003F1B0B"/>
    <w:rsid w:val="003F1D22"/>
    <w:rsid w:val="003F1FC6"/>
    <w:rsid w:val="003F22A8"/>
    <w:rsid w:val="003F234F"/>
    <w:rsid w:val="003F247C"/>
    <w:rsid w:val="003F25C9"/>
    <w:rsid w:val="003F2AD7"/>
    <w:rsid w:val="003F303D"/>
    <w:rsid w:val="003F3436"/>
    <w:rsid w:val="003F37FB"/>
    <w:rsid w:val="003F3973"/>
    <w:rsid w:val="003F3BD1"/>
    <w:rsid w:val="003F3F98"/>
    <w:rsid w:val="003F4135"/>
    <w:rsid w:val="003F4181"/>
    <w:rsid w:val="003F46ED"/>
    <w:rsid w:val="003F4ED2"/>
    <w:rsid w:val="003F4EEF"/>
    <w:rsid w:val="003F518F"/>
    <w:rsid w:val="003F5408"/>
    <w:rsid w:val="003F563A"/>
    <w:rsid w:val="003F5A3E"/>
    <w:rsid w:val="003F5E40"/>
    <w:rsid w:val="003F6231"/>
    <w:rsid w:val="003F63F3"/>
    <w:rsid w:val="003F645A"/>
    <w:rsid w:val="003F6721"/>
    <w:rsid w:val="003F6E24"/>
    <w:rsid w:val="003F7272"/>
    <w:rsid w:val="003F73B4"/>
    <w:rsid w:val="003F7AF5"/>
    <w:rsid w:val="0040007E"/>
    <w:rsid w:val="00400157"/>
    <w:rsid w:val="004002A7"/>
    <w:rsid w:val="00400488"/>
    <w:rsid w:val="004008CD"/>
    <w:rsid w:val="00400A7E"/>
    <w:rsid w:val="00400AA0"/>
    <w:rsid w:val="00400AE4"/>
    <w:rsid w:val="0040105F"/>
    <w:rsid w:val="004014B1"/>
    <w:rsid w:val="004019C9"/>
    <w:rsid w:val="00401E43"/>
    <w:rsid w:val="00402A45"/>
    <w:rsid w:val="00402F60"/>
    <w:rsid w:val="00403747"/>
    <w:rsid w:val="004037B3"/>
    <w:rsid w:val="00403BFA"/>
    <w:rsid w:val="00403F65"/>
    <w:rsid w:val="0040438F"/>
    <w:rsid w:val="004044E0"/>
    <w:rsid w:val="00404524"/>
    <w:rsid w:val="004046CC"/>
    <w:rsid w:val="004048C5"/>
    <w:rsid w:val="00404A81"/>
    <w:rsid w:val="00404AD7"/>
    <w:rsid w:val="00404CDD"/>
    <w:rsid w:val="00405146"/>
    <w:rsid w:val="004052EE"/>
    <w:rsid w:val="00405379"/>
    <w:rsid w:val="004054F2"/>
    <w:rsid w:val="00405B8E"/>
    <w:rsid w:val="00406127"/>
    <w:rsid w:val="0040618D"/>
    <w:rsid w:val="004063FD"/>
    <w:rsid w:val="004065F5"/>
    <w:rsid w:val="0040692D"/>
    <w:rsid w:val="00406AD8"/>
    <w:rsid w:val="004074C9"/>
    <w:rsid w:val="004076C1"/>
    <w:rsid w:val="00407795"/>
    <w:rsid w:val="00407BBC"/>
    <w:rsid w:val="00410100"/>
    <w:rsid w:val="00410859"/>
    <w:rsid w:val="0041102D"/>
    <w:rsid w:val="0041130D"/>
    <w:rsid w:val="00411474"/>
    <w:rsid w:val="004120C1"/>
    <w:rsid w:val="00412158"/>
    <w:rsid w:val="0041222C"/>
    <w:rsid w:val="004122E2"/>
    <w:rsid w:val="00412677"/>
    <w:rsid w:val="00412859"/>
    <w:rsid w:val="0041298F"/>
    <w:rsid w:val="00412CC4"/>
    <w:rsid w:val="00412FF0"/>
    <w:rsid w:val="0041317F"/>
    <w:rsid w:val="004131DB"/>
    <w:rsid w:val="0041355A"/>
    <w:rsid w:val="00413CA7"/>
    <w:rsid w:val="004141E8"/>
    <w:rsid w:val="004143FE"/>
    <w:rsid w:val="00415865"/>
    <w:rsid w:val="004159D5"/>
    <w:rsid w:val="00415AA0"/>
    <w:rsid w:val="00415B58"/>
    <w:rsid w:val="00415E6F"/>
    <w:rsid w:val="004162D2"/>
    <w:rsid w:val="0041702F"/>
    <w:rsid w:val="0041727A"/>
    <w:rsid w:val="004173AC"/>
    <w:rsid w:val="004175BE"/>
    <w:rsid w:val="004176DC"/>
    <w:rsid w:val="0041771E"/>
    <w:rsid w:val="00417A22"/>
    <w:rsid w:val="00417C98"/>
    <w:rsid w:val="00417DD0"/>
    <w:rsid w:val="00417EAF"/>
    <w:rsid w:val="00417F0F"/>
    <w:rsid w:val="004204CA"/>
    <w:rsid w:val="004207F8"/>
    <w:rsid w:val="004208B7"/>
    <w:rsid w:val="00421251"/>
    <w:rsid w:val="0042159F"/>
    <w:rsid w:val="0042180F"/>
    <w:rsid w:val="00421B53"/>
    <w:rsid w:val="00421BD1"/>
    <w:rsid w:val="00421C2D"/>
    <w:rsid w:val="0042232E"/>
    <w:rsid w:val="0042252F"/>
    <w:rsid w:val="004229C4"/>
    <w:rsid w:val="00422E23"/>
    <w:rsid w:val="00422EA7"/>
    <w:rsid w:val="00422FE6"/>
    <w:rsid w:val="00423257"/>
    <w:rsid w:val="0042346E"/>
    <w:rsid w:val="0042355F"/>
    <w:rsid w:val="004239A3"/>
    <w:rsid w:val="00423B3C"/>
    <w:rsid w:val="00423C36"/>
    <w:rsid w:val="00423F81"/>
    <w:rsid w:val="00424547"/>
    <w:rsid w:val="004247BC"/>
    <w:rsid w:val="0042483E"/>
    <w:rsid w:val="00425455"/>
    <w:rsid w:val="00425A77"/>
    <w:rsid w:val="00425E1A"/>
    <w:rsid w:val="004263FA"/>
    <w:rsid w:val="00426E5D"/>
    <w:rsid w:val="00426F04"/>
    <w:rsid w:val="00427358"/>
    <w:rsid w:val="00427998"/>
    <w:rsid w:val="00427D48"/>
    <w:rsid w:val="00430352"/>
    <w:rsid w:val="004303D1"/>
    <w:rsid w:val="004304B7"/>
    <w:rsid w:val="00430758"/>
    <w:rsid w:val="00430EB7"/>
    <w:rsid w:val="00431C6C"/>
    <w:rsid w:val="00432233"/>
    <w:rsid w:val="0043241A"/>
    <w:rsid w:val="00432ED1"/>
    <w:rsid w:val="00432FCB"/>
    <w:rsid w:val="004331F6"/>
    <w:rsid w:val="00433790"/>
    <w:rsid w:val="00433E5C"/>
    <w:rsid w:val="004342AD"/>
    <w:rsid w:val="00435340"/>
    <w:rsid w:val="00435AEA"/>
    <w:rsid w:val="00436569"/>
    <w:rsid w:val="004365CC"/>
    <w:rsid w:val="00436E67"/>
    <w:rsid w:val="00437431"/>
    <w:rsid w:val="004374C1"/>
    <w:rsid w:val="0043769F"/>
    <w:rsid w:val="0043786D"/>
    <w:rsid w:val="0043790A"/>
    <w:rsid w:val="004379A5"/>
    <w:rsid w:val="00437A02"/>
    <w:rsid w:val="00437BFF"/>
    <w:rsid w:val="00437F4B"/>
    <w:rsid w:val="00440483"/>
    <w:rsid w:val="004407E1"/>
    <w:rsid w:val="00440C2B"/>
    <w:rsid w:val="00440C95"/>
    <w:rsid w:val="004412D5"/>
    <w:rsid w:val="0044193C"/>
    <w:rsid w:val="00441AF4"/>
    <w:rsid w:val="0044249B"/>
    <w:rsid w:val="004424CB"/>
    <w:rsid w:val="00442595"/>
    <w:rsid w:val="00442938"/>
    <w:rsid w:val="00442C6F"/>
    <w:rsid w:val="0044379A"/>
    <w:rsid w:val="0044383E"/>
    <w:rsid w:val="004440C2"/>
    <w:rsid w:val="0044412A"/>
    <w:rsid w:val="00444629"/>
    <w:rsid w:val="00444742"/>
    <w:rsid w:val="0044481B"/>
    <w:rsid w:val="004448A6"/>
    <w:rsid w:val="004449AA"/>
    <w:rsid w:val="00444B08"/>
    <w:rsid w:val="00444BE7"/>
    <w:rsid w:val="00444E1D"/>
    <w:rsid w:val="0044540A"/>
    <w:rsid w:val="00445819"/>
    <w:rsid w:val="00445D3D"/>
    <w:rsid w:val="00445F8C"/>
    <w:rsid w:val="00446279"/>
    <w:rsid w:val="00446301"/>
    <w:rsid w:val="004469AF"/>
    <w:rsid w:val="00446C96"/>
    <w:rsid w:val="00446DB2"/>
    <w:rsid w:val="00447537"/>
    <w:rsid w:val="004478D3"/>
    <w:rsid w:val="00447B9D"/>
    <w:rsid w:val="00447D2A"/>
    <w:rsid w:val="0045055A"/>
    <w:rsid w:val="00450811"/>
    <w:rsid w:val="00450A6A"/>
    <w:rsid w:val="00450E1D"/>
    <w:rsid w:val="0045102F"/>
    <w:rsid w:val="00451088"/>
    <w:rsid w:val="00451124"/>
    <w:rsid w:val="00451153"/>
    <w:rsid w:val="00451220"/>
    <w:rsid w:val="0045164B"/>
    <w:rsid w:val="00451F13"/>
    <w:rsid w:val="004520BF"/>
    <w:rsid w:val="004522DD"/>
    <w:rsid w:val="004524CD"/>
    <w:rsid w:val="00452739"/>
    <w:rsid w:val="00452789"/>
    <w:rsid w:val="0045281E"/>
    <w:rsid w:val="004528C4"/>
    <w:rsid w:val="00452AC6"/>
    <w:rsid w:val="00452B98"/>
    <w:rsid w:val="00452C08"/>
    <w:rsid w:val="00453311"/>
    <w:rsid w:val="00453371"/>
    <w:rsid w:val="00453B74"/>
    <w:rsid w:val="00453D82"/>
    <w:rsid w:val="00453E71"/>
    <w:rsid w:val="004545D1"/>
    <w:rsid w:val="00454712"/>
    <w:rsid w:val="00454935"/>
    <w:rsid w:val="00454B88"/>
    <w:rsid w:val="00454D2E"/>
    <w:rsid w:val="004555E6"/>
    <w:rsid w:val="00455C68"/>
    <w:rsid w:val="00455DDB"/>
    <w:rsid w:val="00455E74"/>
    <w:rsid w:val="004560B6"/>
    <w:rsid w:val="00456845"/>
    <w:rsid w:val="004569FA"/>
    <w:rsid w:val="00456AFF"/>
    <w:rsid w:val="0045711E"/>
    <w:rsid w:val="004572EA"/>
    <w:rsid w:val="004572FF"/>
    <w:rsid w:val="00457330"/>
    <w:rsid w:val="0045738C"/>
    <w:rsid w:val="004575AC"/>
    <w:rsid w:val="0045762B"/>
    <w:rsid w:val="004577CF"/>
    <w:rsid w:val="00457A31"/>
    <w:rsid w:val="00457D35"/>
    <w:rsid w:val="00457F09"/>
    <w:rsid w:val="004605A8"/>
    <w:rsid w:val="00461472"/>
    <w:rsid w:val="00461982"/>
    <w:rsid w:val="00461DAF"/>
    <w:rsid w:val="00461F64"/>
    <w:rsid w:val="00461F81"/>
    <w:rsid w:val="00461FB2"/>
    <w:rsid w:val="0046206E"/>
    <w:rsid w:val="0046260A"/>
    <w:rsid w:val="00462C14"/>
    <w:rsid w:val="00462C18"/>
    <w:rsid w:val="00462D6C"/>
    <w:rsid w:val="00462DB8"/>
    <w:rsid w:val="0046306F"/>
    <w:rsid w:val="00463737"/>
    <w:rsid w:val="00463CEA"/>
    <w:rsid w:val="00463CEC"/>
    <w:rsid w:val="00463DB8"/>
    <w:rsid w:val="00464223"/>
    <w:rsid w:val="0046499A"/>
    <w:rsid w:val="00464B1D"/>
    <w:rsid w:val="00465C7B"/>
    <w:rsid w:val="00466270"/>
    <w:rsid w:val="00466366"/>
    <w:rsid w:val="00466376"/>
    <w:rsid w:val="0046652D"/>
    <w:rsid w:val="00466B08"/>
    <w:rsid w:val="00466B2A"/>
    <w:rsid w:val="00467765"/>
    <w:rsid w:val="004677BB"/>
    <w:rsid w:val="00467D8E"/>
    <w:rsid w:val="00467F2E"/>
    <w:rsid w:val="00470192"/>
    <w:rsid w:val="00470282"/>
    <w:rsid w:val="0047039F"/>
    <w:rsid w:val="00470521"/>
    <w:rsid w:val="00470765"/>
    <w:rsid w:val="0047164A"/>
    <w:rsid w:val="00471760"/>
    <w:rsid w:val="004719CE"/>
    <w:rsid w:val="00471FDE"/>
    <w:rsid w:val="00472234"/>
    <w:rsid w:val="00472516"/>
    <w:rsid w:val="004729AC"/>
    <w:rsid w:val="00472B0A"/>
    <w:rsid w:val="00472DD8"/>
    <w:rsid w:val="00472F24"/>
    <w:rsid w:val="0047303A"/>
    <w:rsid w:val="00473779"/>
    <w:rsid w:val="00473A47"/>
    <w:rsid w:val="0047417D"/>
    <w:rsid w:val="004744F3"/>
    <w:rsid w:val="004746BA"/>
    <w:rsid w:val="00474713"/>
    <w:rsid w:val="004747D3"/>
    <w:rsid w:val="00474C69"/>
    <w:rsid w:val="00474DDF"/>
    <w:rsid w:val="00474E82"/>
    <w:rsid w:val="00474EBE"/>
    <w:rsid w:val="00475226"/>
    <w:rsid w:val="004755E2"/>
    <w:rsid w:val="00475C8C"/>
    <w:rsid w:val="004768DB"/>
    <w:rsid w:val="00476B2C"/>
    <w:rsid w:val="00476B5F"/>
    <w:rsid w:val="00476F01"/>
    <w:rsid w:val="00477895"/>
    <w:rsid w:val="00477B82"/>
    <w:rsid w:val="00477D5F"/>
    <w:rsid w:val="0048037E"/>
    <w:rsid w:val="00480428"/>
    <w:rsid w:val="00480A7C"/>
    <w:rsid w:val="00480DDE"/>
    <w:rsid w:val="00481273"/>
    <w:rsid w:val="004812E7"/>
    <w:rsid w:val="004815FD"/>
    <w:rsid w:val="00481A56"/>
    <w:rsid w:val="00481B0D"/>
    <w:rsid w:val="0048327E"/>
    <w:rsid w:val="0048334D"/>
    <w:rsid w:val="0048340C"/>
    <w:rsid w:val="004836F2"/>
    <w:rsid w:val="00483742"/>
    <w:rsid w:val="004838CA"/>
    <w:rsid w:val="00483A5F"/>
    <w:rsid w:val="00483B57"/>
    <w:rsid w:val="00483B91"/>
    <w:rsid w:val="00483DFE"/>
    <w:rsid w:val="00483E73"/>
    <w:rsid w:val="0048406F"/>
    <w:rsid w:val="0048472E"/>
    <w:rsid w:val="004852D6"/>
    <w:rsid w:val="0048534C"/>
    <w:rsid w:val="00485536"/>
    <w:rsid w:val="004860E9"/>
    <w:rsid w:val="004860ED"/>
    <w:rsid w:val="004865E4"/>
    <w:rsid w:val="004869AA"/>
    <w:rsid w:val="00486A9F"/>
    <w:rsid w:val="00486BFF"/>
    <w:rsid w:val="004877ED"/>
    <w:rsid w:val="0048792C"/>
    <w:rsid w:val="00487CEF"/>
    <w:rsid w:val="00487DFC"/>
    <w:rsid w:val="004906EB"/>
    <w:rsid w:val="00490A0E"/>
    <w:rsid w:val="00490B58"/>
    <w:rsid w:val="00490C10"/>
    <w:rsid w:val="00490D1D"/>
    <w:rsid w:val="00490F27"/>
    <w:rsid w:val="004913DC"/>
    <w:rsid w:val="0049181B"/>
    <w:rsid w:val="00491A85"/>
    <w:rsid w:val="00491D5E"/>
    <w:rsid w:val="00492178"/>
    <w:rsid w:val="004926B5"/>
    <w:rsid w:val="004929BD"/>
    <w:rsid w:val="00492D46"/>
    <w:rsid w:val="004931FF"/>
    <w:rsid w:val="00493489"/>
    <w:rsid w:val="004939D3"/>
    <w:rsid w:val="004939F4"/>
    <w:rsid w:val="00493DFF"/>
    <w:rsid w:val="00493FBC"/>
    <w:rsid w:val="0049455E"/>
    <w:rsid w:val="0049462A"/>
    <w:rsid w:val="00494932"/>
    <w:rsid w:val="00494C76"/>
    <w:rsid w:val="0049545D"/>
    <w:rsid w:val="0049550A"/>
    <w:rsid w:val="00495673"/>
    <w:rsid w:val="00495D15"/>
    <w:rsid w:val="00495D65"/>
    <w:rsid w:val="00495E0D"/>
    <w:rsid w:val="00495E3B"/>
    <w:rsid w:val="0049625F"/>
    <w:rsid w:val="00496BBD"/>
    <w:rsid w:val="00496F13"/>
    <w:rsid w:val="0049713A"/>
    <w:rsid w:val="00497261"/>
    <w:rsid w:val="004A0151"/>
    <w:rsid w:val="004A0737"/>
    <w:rsid w:val="004A07AA"/>
    <w:rsid w:val="004A07EC"/>
    <w:rsid w:val="004A0B1E"/>
    <w:rsid w:val="004A0D31"/>
    <w:rsid w:val="004A0D3B"/>
    <w:rsid w:val="004A0FF1"/>
    <w:rsid w:val="004A1022"/>
    <w:rsid w:val="004A10E3"/>
    <w:rsid w:val="004A12F6"/>
    <w:rsid w:val="004A1792"/>
    <w:rsid w:val="004A1BA0"/>
    <w:rsid w:val="004A20D5"/>
    <w:rsid w:val="004A24A3"/>
    <w:rsid w:val="004A2A4D"/>
    <w:rsid w:val="004A2FD5"/>
    <w:rsid w:val="004A3238"/>
    <w:rsid w:val="004A35DA"/>
    <w:rsid w:val="004A37CB"/>
    <w:rsid w:val="004A3A54"/>
    <w:rsid w:val="004A42D4"/>
    <w:rsid w:val="004A4BDC"/>
    <w:rsid w:val="004A4DFB"/>
    <w:rsid w:val="004A4E2E"/>
    <w:rsid w:val="004A4FDE"/>
    <w:rsid w:val="004A51BC"/>
    <w:rsid w:val="004A5708"/>
    <w:rsid w:val="004A5901"/>
    <w:rsid w:val="004A5E46"/>
    <w:rsid w:val="004A5E90"/>
    <w:rsid w:val="004A6053"/>
    <w:rsid w:val="004A6166"/>
    <w:rsid w:val="004A64A6"/>
    <w:rsid w:val="004A659F"/>
    <w:rsid w:val="004A69D5"/>
    <w:rsid w:val="004A6A9A"/>
    <w:rsid w:val="004A6E7C"/>
    <w:rsid w:val="004A6FEE"/>
    <w:rsid w:val="004A74D7"/>
    <w:rsid w:val="004A75B8"/>
    <w:rsid w:val="004A7669"/>
    <w:rsid w:val="004A7BC3"/>
    <w:rsid w:val="004A7C51"/>
    <w:rsid w:val="004B045D"/>
    <w:rsid w:val="004B0524"/>
    <w:rsid w:val="004B0A1A"/>
    <w:rsid w:val="004B0CED"/>
    <w:rsid w:val="004B1035"/>
    <w:rsid w:val="004B1128"/>
    <w:rsid w:val="004B14FD"/>
    <w:rsid w:val="004B17F4"/>
    <w:rsid w:val="004B1D99"/>
    <w:rsid w:val="004B208C"/>
    <w:rsid w:val="004B23AF"/>
    <w:rsid w:val="004B2431"/>
    <w:rsid w:val="004B25F6"/>
    <w:rsid w:val="004B2656"/>
    <w:rsid w:val="004B2B53"/>
    <w:rsid w:val="004B3516"/>
    <w:rsid w:val="004B3D91"/>
    <w:rsid w:val="004B3F45"/>
    <w:rsid w:val="004B4909"/>
    <w:rsid w:val="004B4F0A"/>
    <w:rsid w:val="004B4F3F"/>
    <w:rsid w:val="004B5013"/>
    <w:rsid w:val="004B5057"/>
    <w:rsid w:val="004B510E"/>
    <w:rsid w:val="004B56CE"/>
    <w:rsid w:val="004B5C46"/>
    <w:rsid w:val="004B5DBE"/>
    <w:rsid w:val="004B5E19"/>
    <w:rsid w:val="004B683D"/>
    <w:rsid w:val="004B7103"/>
    <w:rsid w:val="004B715C"/>
    <w:rsid w:val="004B7433"/>
    <w:rsid w:val="004C06CF"/>
    <w:rsid w:val="004C0AAD"/>
    <w:rsid w:val="004C0C0B"/>
    <w:rsid w:val="004C0F5C"/>
    <w:rsid w:val="004C1169"/>
    <w:rsid w:val="004C13FE"/>
    <w:rsid w:val="004C1602"/>
    <w:rsid w:val="004C161E"/>
    <w:rsid w:val="004C172A"/>
    <w:rsid w:val="004C19E4"/>
    <w:rsid w:val="004C1BC0"/>
    <w:rsid w:val="004C1CDC"/>
    <w:rsid w:val="004C242E"/>
    <w:rsid w:val="004C2DA3"/>
    <w:rsid w:val="004C2E56"/>
    <w:rsid w:val="004C31CF"/>
    <w:rsid w:val="004C32A3"/>
    <w:rsid w:val="004C34C5"/>
    <w:rsid w:val="004C3880"/>
    <w:rsid w:val="004C3C06"/>
    <w:rsid w:val="004C3FC3"/>
    <w:rsid w:val="004C4AF3"/>
    <w:rsid w:val="004C4F75"/>
    <w:rsid w:val="004C52E5"/>
    <w:rsid w:val="004C5714"/>
    <w:rsid w:val="004C5ACF"/>
    <w:rsid w:val="004C5CF7"/>
    <w:rsid w:val="004C5D6E"/>
    <w:rsid w:val="004C613D"/>
    <w:rsid w:val="004C617D"/>
    <w:rsid w:val="004C63EB"/>
    <w:rsid w:val="004C6409"/>
    <w:rsid w:val="004C646D"/>
    <w:rsid w:val="004C6771"/>
    <w:rsid w:val="004C68F3"/>
    <w:rsid w:val="004C6B41"/>
    <w:rsid w:val="004C7455"/>
    <w:rsid w:val="004C749A"/>
    <w:rsid w:val="004C7700"/>
    <w:rsid w:val="004C7892"/>
    <w:rsid w:val="004C7D09"/>
    <w:rsid w:val="004D03BF"/>
    <w:rsid w:val="004D03F9"/>
    <w:rsid w:val="004D0972"/>
    <w:rsid w:val="004D0BEF"/>
    <w:rsid w:val="004D107B"/>
    <w:rsid w:val="004D1513"/>
    <w:rsid w:val="004D1833"/>
    <w:rsid w:val="004D19C8"/>
    <w:rsid w:val="004D1BF1"/>
    <w:rsid w:val="004D1C4D"/>
    <w:rsid w:val="004D1CB4"/>
    <w:rsid w:val="004D1ECD"/>
    <w:rsid w:val="004D2115"/>
    <w:rsid w:val="004D23C0"/>
    <w:rsid w:val="004D2BB8"/>
    <w:rsid w:val="004D2D51"/>
    <w:rsid w:val="004D2F3E"/>
    <w:rsid w:val="004D2F67"/>
    <w:rsid w:val="004D3109"/>
    <w:rsid w:val="004D39E3"/>
    <w:rsid w:val="004D404B"/>
    <w:rsid w:val="004D4513"/>
    <w:rsid w:val="004D4849"/>
    <w:rsid w:val="004D48C7"/>
    <w:rsid w:val="004D4ACE"/>
    <w:rsid w:val="004D4CEC"/>
    <w:rsid w:val="004D544B"/>
    <w:rsid w:val="004D58FC"/>
    <w:rsid w:val="004D5E80"/>
    <w:rsid w:val="004D684A"/>
    <w:rsid w:val="004D68B9"/>
    <w:rsid w:val="004D6A08"/>
    <w:rsid w:val="004D6AA4"/>
    <w:rsid w:val="004D6CA1"/>
    <w:rsid w:val="004D6CF9"/>
    <w:rsid w:val="004D6D10"/>
    <w:rsid w:val="004D6FCF"/>
    <w:rsid w:val="004D7C7D"/>
    <w:rsid w:val="004D7DA5"/>
    <w:rsid w:val="004E0B4B"/>
    <w:rsid w:val="004E0BD8"/>
    <w:rsid w:val="004E12F3"/>
    <w:rsid w:val="004E193B"/>
    <w:rsid w:val="004E19D7"/>
    <w:rsid w:val="004E2069"/>
    <w:rsid w:val="004E22DE"/>
    <w:rsid w:val="004E29F8"/>
    <w:rsid w:val="004E2B66"/>
    <w:rsid w:val="004E2C0F"/>
    <w:rsid w:val="004E2EA4"/>
    <w:rsid w:val="004E2EC3"/>
    <w:rsid w:val="004E32E9"/>
    <w:rsid w:val="004E4081"/>
    <w:rsid w:val="004E40E2"/>
    <w:rsid w:val="004E420D"/>
    <w:rsid w:val="004E491E"/>
    <w:rsid w:val="004E4E52"/>
    <w:rsid w:val="004E5030"/>
    <w:rsid w:val="004E5264"/>
    <w:rsid w:val="004E5326"/>
    <w:rsid w:val="004E545C"/>
    <w:rsid w:val="004E58CC"/>
    <w:rsid w:val="004E58F0"/>
    <w:rsid w:val="004E5AB9"/>
    <w:rsid w:val="004E5F65"/>
    <w:rsid w:val="004E6428"/>
    <w:rsid w:val="004E6461"/>
    <w:rsid w:val="004E6727"/>
    <w:rsid w:val="004E69B2"/>
    <w:rsid w:val="004E6AEE"/>
    <w:rsid w:val="004E709A"/>
    <w:rsid w:val="004E711F"/>
    <w:rsid w:val="004E7AE9"/>
    <w:rsid w:val="004E7BFA"/>
    <w:rsid w:val="004E7D49"/>
    <w:rsid w:val="004F029B"/>
    <w:rsid w:val="004F0699"/>
    <w:rsid w:val="004F0EB0"/>
    <w:rsid w:val="004F0ED9"/>
    <w:rsid w:val="004F0F58"/>
    <w:rsid w:val="004F15D7"/>
    <w:rsid w:val="004F1925"/>
    <w:rsid w:val="004F1D04"/>
    <w:rsid w:val="004F1E21"/>
    <w:rsid w:val="004F1F2D"/>
    <w:rsid w:val="004F24F9"/>
    <w:rsid w:val="004F2635"/>
    <w:rsid w:val="004F3D85"/>
    <w:rsid w:val="004F403D"/>
    <w:rsid w:val="004F4689"/>
    <w:rsid w:val="004F47B8"/>
    <w:rsid w:val="004F5AAB"/>
    <w:rsid w:val="004F5FF0"/>
    <w:rsid w:val="004F6391"/>
    <w:rsid w:val="004F689B"/>
    <w:rsid w:val="004F6B8B"/>
    <w:rsid w:val="004F70C3"/>
    <w:rsid w:val="004F7152"/>
    <w:rsid w:val="004F7253"/>
    <w:rsid w:val="004F79B6"/>
    <w:rsid w:val="004F7B86"/>
    <w:rsid w:val="004F7F69"/>
    <w:rsid w:val="005001D8"/>
    <w:rsid w:val="00500774"/>
    <w:rsid w:val="005008AE"/>
    <w:rsid w:val="00500974"/>
    <w:rsid w:val="00500CE9"/>
    <w:rsid w:val="00501360"/>
    <w:rsid w:val="00501AB5"/>
    <w:rsid w:val="00501C86"/>
    <w:rsid w:val="00501D10"/>
    <w:rsid w:val="00501E23"/>
    <w:rsid w:val="005022B6"/>
    <w:rsid w:val="005025CB"/>
    <w:rsid w:val="0050263D"/>
    <w:rsid w:val="00502EF5"/>
    <w:rsid w:val="00503C6B"/>
    <w:rsid w:val="005042C3"/>
    <w:rsid w:val="0050450A"/>
    <w:rsid w:val="0050461F"/>
    <w:rsid w:val="0050473D"/>
    <w:rsid w:val="00504CCF"/>
    <w:rsid w:val="00504E0D"/>
    <w:rsid w:val="00504E84"/>
    <w:rsid w:val="00505276"/>
    <w:rsid w:val="00506001"/>
    <w:rsid w:val="0050627F"/>
    <w:rsid w:val="00506326"/>
    <w:rsid w:val="00506596"/>
    <w:rsid w:val="0050667C"/>
    <w:rsid w:val="00506DEF"/>
    <w:rsid w:val="00506F22"/>
    <w:rsid w:val="00506F58"/>
    <w:rsid w:val="0050772F"/>
    <w:rsid w:val="005079F2"/>
    <w:rsid w:val="00507A47"/>
    <w:rsid w:val="00507CF1"/>
    <w:rsid w:val="00507E42"/>
    <w:rsid w:val="00507E50"/>
    <w:rsid w:val="00510309"/>
    <w:rsid w:val="00510490"/>
    <w:rsid w:val="005106E6"/>
    <w:rsid w:val="005108EF"/>
    <w:rsid w:val="00510B1B"/>
    <w:rsid w:val="00510B89"/>
    <w:rsid w:val="00511084"/>
    <w:rsid w:val="005110B0"/>
    <w:rsid w:val="00511216"/>
    <w:rsid w:val="0051128C"/>
    <w:rsid w:val="005114F1"/>
    <w:rsid w:val="00511525"/>
    <w:rsid w:val="00511918"/>
    <w:rsid w:val="00511BAD"/>
    <w:rsid w:val="00512011"/>
    <w:rsid w:val="005121D4"/>
    <w:rsid w:val="0051239C"/>
    <w:rsid w:val="005124EF"/>
    <w:rsid w:val="005133C6"/>
    <w:rsid w:val="00513781"/>
    <w:rsid w:val="00513940"/>
    <w:rsid w:val="00513BF2"/>
    <w:rsid w:val="00513C19"/>
    <w:rsid w:val="00513CF7"/>
    <w:rsid w:val="00513D75"/>
    <w:rsid w:val="00513DD8"/>
    <w:rsid w:val="00514089"/>
    <w:rsid w:val="005143FA"/>
    <w:rsid w:val="00514CD3"/>
    <w:rsid w:val="0051571C"/>
    <w:rsid w:val="005157C7"/>
    <w:rsid w:val="00515E57"/>
    <w:rsid w:val="005162FA"/>
    <w:rsid w:val="0051647E"/>
    <w:rsid w:val="005164E1"/>
    <w:rsid w:val="00516759"/>
    <w:rsid w:val="00516A98"/>
    <w:rsid w:val="00517187"/>
    <w:rsid w:val="0051743D"/>
    <w:rsid w:val="00517448"/>
    <w:rsid w:val="00517669"/>
    <w:rsid w:val="00517F5E"/>
    <w:rsid w:val="005200FA"/>
    <w:rsid w:val="00520123"/>
    <w:rsid w:val="0052016E"/>
    <w:rsid w:val="005206DF"/>
    <w:rsid w:val="00520733"/>
    <w:rsid w:val="005207D0"/>
    <w:rsid w:val="00521391"/>
    <w:rsid w:val="005216F3"/>
    <w:rsid w:val="0052184B"/>
    <w:rsid w:val="00521998"/>
    <w:rsid w:val="0052224E"/>
    <w:rsid w:val="005223BD"/>
    <w:rsid w:val="005226CF"/>
    <w:rsid w:val="0052287F"/>
    <w:rsid w:val="00522A62"/>
    <w:rsid w:val="00522C17"/>
    <w:rsid w:val="00522FE0"/>
    <w:rsid w:val="005236FC"/>
    <w:rsid w:val="005237C4"/>
    <w:rsid w:val="00523CA6"/>
    <w:rsid w:val="00523F53"/>
    <w:rsid w:val="0052436B"/>
    <w:rsid w:val="005244FB"/>
    <w:rsid w:val="005249E3"/>
    <w:rsid w:val="00524B39"/>
    <w:rsid w:val="00525630"/>
    <w:rsid w:val="0052597C"/>
    <w:rsid w:val="00525B43"/>
    <w:rsid w:val="00525BA3"/>
    <w:rsid w:val="00525D18"/>
    <w:rsid w:val="00525EB0"/>
    <w:rsid w:val="00525FFD"/>
    <w:rsid w:val="00526742"/>
    <w:rsid w:val="005269E1"/>
    <w:rsid w:val="00527438"/>
    <w:rsid w:val="005278BB"/>
    <w:rsid w:val="00527CD3"/>
    <w:rsid w:val="00527E07"/>
    <w:rsid w:val="00530361"/>
    <w:rsid w:val="00530ACA"/>
    <w:rsid w:val="005311CD"/>
    <w:rsid w:val="0053149C"/>
    <w:rsid w:val="0053154B"/>
    <w:rsid w:val="0053187F"/>
    <w:rsid w:val="005324E3"/>
    <w:rsid w:val="0053256F"/>
    <w:rsid w:val="005327EC"/>
    <w:rsid w:val="00532812"/>
    <w:rsid w:val="00532948"/>
    <w:rsid w:val="00532D3C"/>
    <w:rsid w:val="00532E41"/>
    <w:rsid w:val="0053303D"/>
    <w:rsid w:val="0053348D"/>
    <w:rsid w:val="005337C3"/>
    <w:rsid w:val="005338B0"/>
    <w:rsid w:val="00533966"/>
    <w:rsid w:val="0053421F"/>
    <w:rsid w:val="00534680"/>
    <w:rsid w:val="00534AD2"/>
    <w:rsid w:val="00534C1A"/>
    <w:rsid w:val="005359A5"/>
    <w:rsid w:val="00535BFA"/>
    <w:rsid w:val="00535F51"/>
    <w:rsid w:val="00536470"/>
    <w:rsid w:val="00536610"/>
    <w:rsid w:val="00536B6D"/>
    <w:rsid w:val="00536C2F"/>
    <w:rsid w:val="00537307"/>
    <w:rsid w:val="0053742B"/>
    <w:rsid w:val="0053797F"/>
    <w:rsid w:val="00537A8A"/>
    <w:rsid w:val="00537B66"/>
    <w:rsid w:val="00537CF3"/>
    <w:rsid w:val="00537EFD"/>
    <w:rsid w:val="00537F43"/>
    <w:rsid w:val="0054034D"/>
    <w:rsid w:val="00540445"/>
    <w:rsid w:val="0054083C"/>
    <w:rsid w:val="005414C7"/>
    <w:rsid w:val="0054161B"/>
    <w:rsid w:val="00541DBB"/>
    <w:rsid w:val="00541E12"/>
    <w:rsid w:val="00541E78"/>
    <w:rsid w:val="00542157"/>
    <w:rsid w:val="0054339C"/>
    <w:rsid w:val="00543A79"/>
    <w:rsid w:val="00544412"/>
    <w:rsid w:val="00544633"/>
    <w:rsid w:val="005446CC"/>
    <w:rsid w:val="0054499F"/>
    <w:rsid w:val="00544DD7"/>
    <w:rsid w:val="00545060"/>
    <w:rsid w:val="00545940"/>
    <w:rsid w:val="00545A7F"/>
    <w:rsid w:val="00545E3A"/>
    <w:rsid w:val="00545F89"/>
    <w:rsid w:val="0054633C"/>
    <w:rsid w:val="00546544"/>
    <w:rsid w:val="00546A82"/>
    <w:rsid w:val="00546AEC"/>
    <w:rsid w:val="00546D70"/>
    <w:rsid w:val="005472DB"/>
    <w:rsid w:val="0054735B"/>
    <w:rsid w:val="0054740B"/>
    <w:rsid w:val="00547500"/>
    <w:rsid w:val="005477BF"/>
    <w:rsid w:val="00547DD6"/>
    <w:rsid w:val="005500FD"/>
    <w:rsid w:val="0055041F"/>
    <w:rsid w:val="00550459"/>
    <w:rsid w:val="005504B9"/>
    <w:rsid w:val="00550835"/>
    <w:rsid w:val="00550A03"/>
    <w:rsid w:val="00550E08"/>
    <w:rsid w:val="00550E35"/>
    <w:rsid w:val="00551154"/>
    <w:rsid w:val="0055152C"/>
    <w:rsid w:val="00551AA0"/>
    <w:rsid w:val="00551ACE"/>
    <w:rsid w:val="00551B8B"/>
    <w:rsid w:val="00552061"/>
    <w:rsid w:val="005520F2"/>
    <w:rsid w:val="00552270"/>
    <w:rsid w:val="005524AE"/>
    <w:rsid w:val="00552506"/>
    <w:rsid w:val="00552DA9"/>
    <w:rsid w:val="00552DE0"/>
    <w:rsid w:val="00553292"/>
    <w:rsid w:val="005532AE"/>
    <w:rsid w:val="00553315"/>
    <w:rsid w:val="00553922"/>
    <w:rsid w:val="00553A21"/>
    <w:rsid w:val="00553A7D"/>
    <w:rsid w:val="0055484E"/>
    <w:rsid w:val="00554C3C"/>
    <w:rsid w:val="00554D4E"/>
    <w:rsid w:val="00554D54"/>
    <w:rsid w:val="0055544E"/>
    <w:rsid w:val="005556F4"/>
    <w:rsid w:val="00555B3B"/>
    <w:rsid w:val="005564D6"/>
    <w:rsid w:val="00556958"/>
    <w:rsid w:val="00556AC1"/>
    <w:rsid w:val="00556B86"/>
    <w:rsid w:val="00556F0E"/>
    <w:rsid w:val="005579B0"/>
    <w:rsid w:val="005602DF"/>
    <w:rsid w:val="0056044F"/>
    <w:rsid w:val="0056098A"/>
    <w:rsid w:val="00560993"/>
    <w:rsid w:val="00560C4A"/>
    <w:rsid w:val="00560F18"/>
    <w:rsid w:val="00561133"/>
    <w:rsid w:val="00561241"/>
    <w:rsid w:val="00561491"/>
    <w:rsid w:val="0056157B"/>
    <w:rsid w:val="0056189A"/>
    <w:rsid w:val="005626CB"/>
    <w:rsid w:val="00562B13"/>
    <w:rsid w:val="00562DBD"/>
    <w:rsid w:val="00562EA4"/>
    <w:rsid w:val="00563109"/>
    <w:rsid w:val="0056329E"/>
    <w:rsid w:val="005632E6"/>
    <w:rsid w:val="005639AD"/>
    <w:rsid w:val="00563BFC"/>
    <w:rsid w:val="00563F30"/>
    <w:rsid w:val="005641B3"/>
    <w:rsid w:val="00564497"/>
    <w:rsid w:val="00564AAB"/>
    <w:rsid w:val="00564D70"/>
    <w:rsid w:val="00564FAC"/>
    <w:rsid w:val="00564FAD"/>
    <w:rsid w:val="005650AA"/>
    <w:rsid w:val="00565297"/>
    <w:rsid w:val="005653C7"/>
    <w:rsid w:val="0056549F"/>
    <w:rsid w:val="005658C3"/>
    <w:rsid w:val="0056603C"/>
    <w:rsid w:val="005662AA"/>
    <w:rsid w:val="005667FC"/>
    <w:rsid w:val="0056693C"/>
    <w:rsid w:val="00566B16"/>
    <w:rsid w:val="00566D6B"/>
    <w:rsid w:val="00566FB1"/>
    <w:rsid w:val="00567096"/>
    <w:rsid w:val="005671D9"/>
    <w:rsid w:val="00567225"/>
    <w:rsid w:val="0056798E"/>
    <w:rsid w:val="00567D0E"/>
    <w:rsid w:val="00570001"/>
    <w:rsid w:val="00570668"/>
    <w:rsid w:val="005708FD"/>
    <w:rsid w:val="00570C30"/>
    <w:rsid w:val="00570C9A"/>
    <w:rsid w:val="00571002"/>
    <w:rsid w:val="005710A8"/>
    <w:rsid w:val="00571169"/>
    <w:rsid w:val="00571567"/>
    <w:rsid w:val="00571703"/>
    <w:rsid w:val="005719C1"/>
    <w:rsid w:val="00571C1C"/>
    <w:rsid w:val="00571C63"/>
    <w:rsid w:val="00571D39"/>
    <w:rsid w:val="00571F86"/>
    <w:rsid w:val="00572163"/>
    <w:rsid w:val="005721C5"/>
    <w:rsid w:val="005722A6"/>
    <w:rsid w:val="005722AD"/>
    <w:rsid w:val="00572448"/>
    <w:rsid w:val="0057260C"/>
    <w:rsid w:val="00572A89"/>
    <w:rsid w:val="00572B6C"/>
    <w:rsid w:val="0057340E"/>
    <w:rsid w:val="005739B0"/>
    <w:rsid w:val="00573EBE"/>
    <w:rsid w:val="00574562"/>
    <w:rsid w:val="005748C5"/>
    <w:rsid w:val="00574A8C"/>
    <w:rsid w:val="00574B0A"/>
    <w:rsid w:val="00574CD7"/>
    <w:rsid w:val="00574E59"/>
    <w:rsid w:val="0057534A"/>
    <w:rsid w:val="005767F4"/>
    <w:rsid w:val="005768A2"/>
    <w:rsid w:val="0057694D"/>
    <w:rsid w:val="00576B23"/>
    <w:rsid w:val="00576B33"/>
    <w:rsid w:val="0057703D"/>
    <w:rsid w:val="0057703F"/>
    <w:rsid w:val="005771A2"/>
    <w:rsid w:val="0057728C"/>
    <w:rsid w:val="0057754B"/>
    <w:rsid w:val="00577785"/>
    <w:rsid w:val="00577B95"/>
    <w:rsid w:val="00577BAD"/>
    <w:rsid w:val="00577D1D"/>
    <w:rsid w:val="00577FD3"/>
    <w:rsid w:val="00580033"/>
    <w:rsid w:val="00580347"/>
    <w:rsid w:val="00580761"/>
    <w:rsid w:val="00580BB7"/>
    <w:rsid w:val="00580C6B"/>
    <w:rsid w:val="00580D03"/>
    <w:rsid w:val="00580D38"/>
    <w:rsid w:val="00580DFA"/>
    <w:rsid w:val="00580E65"/>
    <w:rsid w:val="005812E8"/>
    <w:rsid w:val="0058132A"/>
    <w:rsid w:val="005817D3"/>
    <w:rsid w:val="005818AB"/>
    <w:rsid w:val="00581C34"/>
    <w:rsid w:val="0058208F"/>
    <w:rsid w:val="0058212A"/>
    <w:rsid w:val="00582142"/>
    <w:rsid w:val="005824F6"/>
    <w:rsid w:val="005825F5"/>
    <w:rsid w:val="00582C22"/>
    <w:rsid w:val="00582CAD"/>
    <w:rsid w:val="00582E27"/>
    <w:rsid w:val="005835DA"/>
    <w:rsid w:val="00583924"/>
    <w:rsid w:val="00583ADB"/>
    <w:rsid w:val="00583C00"/>
    <w:rsid w:val="00583E29"/>
    <w:rsid w:val="0058405D"/>
    <w:rsid w:val="00584131"/>
    <w:rsid w:val="005843E4"/>
    <w:rsid w:val="005845F5"/>
    <w:rsid w:val="0058470B"/>
    <w:rsid w:val="00584975"/>
    <w:rsid w:val="00584AD9"/>
    <w:rsid w:val="00584CC8"/>
    <w:rsid w:val="00584DDB"/>
    <w:rsid w:val="00584FFA"/>
    <w:rsid w:val="00585513"/>
    <w:rsid w:val="00585B3F"/>
    <w:rsid w:val="00585D46"/>
    <w:rsid w:val="00585E1C"/>
    <w:rsid w:val="005861D4"/>
    <w:rsid w:val="005863B5"/>
    <w:rsid w:val="00586B58"/>
    <w:rsid w:val="00586D4C"/>
    <w:rsid w:val="00586F1E"/>
    <w:rsid w:val="005870EE"/>
    <w:rsid w:val="0058742D"/>
    <w:rsid w:val="00587452"/>
    <w:rsid w:val="0058746F"/>
    <w:rsid w:val="00587751"/>
    <w:rsid w:val="00587B49"/>
    <w:rsid w:val="00587E47"/>
    <w:rsid w:val="00587ED4"/>
    <w:rsid w:val="005904B9"/>
    <w:rsid w:val="00590C52"/>
    <w:rsid w:val="00590EDE"/>
    <w:rsid w:val="00590F05"/>
    <w:rsid w:val="00590FF1"/>
    <w:rsid w:val="005913D7"/>
    <w:rsid w:val="00591796"/>
    <w:rsid w:val="00591EEC"/>
    <w:rsid w:val="005920DE"/>
    <w:rsid w:val="005921EE"/>
    <w:rsid w:val="005922F6"/>
    <w:rsid w:val="00592372"/>
    <w:rsid w:val="00592534"/>
    <w:rsid w:val="005927F2"/>
    <w:rsid w:val="00592C07"/>
    <w:rsid w:val="00593C41"/>
    <w:rsid w:val="00593F8D"/>
    <w:rsid w:val="00594436"/>
    <w:rsid w:val="00594657"/>
    <w:rsid w:val="0059480F"/>
    <w:rsid w:val="00594C51"/>
    <w:rsid w:val="00595955"/>
    <w:rsid w:val="00595A12"/>
    <w:rsid w:val="00595B6B"/>
    <w:rsid w:val="00595C59"/>
    <w:rsid w:val="0059622C"/>
    <w:rsid w:val="0059636D"/>
    <w:rsid w:val="00596729"/>
    <w:rsid w:val="00596B25"/>
    <w:rsid w:val="00596E0E"/>
    <w:rsid w:val="00596E93"/>
    <w:rsid w:val="0059741C"/>
    <w:rsid w:val="00597473"/>
    <w:rsid w:val="005974D7"/>
    <w:rsid w:val="00597523"/>
    <w:rsid w:val="00597A6B"/>
    <w:rsid w:val="00597A8F"/>
    <w:rsid w:val="00597DE2"/>
    <w:rsid w:val="00597F8F"/>
    <w:rsid w:val="005A02DB"/>
    <w:rsid w:val="005A0323"/>
    <w:rsid w:val="005A0380"/>
    <w:rsid w:val="005A06AB"/>
    <w:rsid w:val="005A0975"/>
    <w:rsid w:val="005A0E44"/>
    <w:rsid w:val="005A0EBE"/>
    <w:rsid w:val="005A1510"/>
    <w:rsid w:val="005A16E7"/>
    <w:rsid w:val="005A18C2"/>
    <w:rsid w:val="005A1930"/>
    <w:rsid w:val="005A2615"/>
    <w:rsid w:val="005A292A"/>
    <w:rsid w:val="005A2B9E"/>
    <w:rsid w:val="005A2D73"/>
    <w:rsid w:val="005A3253"/>
    <w:rsid w:val="005A3256"/>
    <w:rsid w:val="005A3A5B"/>
    <w:rsid w:val="005A3E05"/>
    <w:rsid w:val="005A3FE7"/>
    <w:rsid w:val="005A4051"/>
    <w:rsid w:val="005A4244"/>
    <w:rsid w:val="005A44B6"/>
    <w:rsid w:val="005A45C1"/>
    <w:rsid w:val="005A4A98"/>
    <w:rsid w:val="005A5083"/>
    <w:rsid w:val="005A5507"/>
    <w:rsid w:val="005A5552"/>
    <w:rsid w:val="005A5677"/>
    <w:rsid w:val="005A69FE"/>
    <w:rsid w:val="005A6BCF"/>
    <w:rsid w:val="005A73FB"/>
    <w:rsid w:val="005A767D"/>
    <w:rsid w:val="005A7753"/>
    <w:rsid w:val="005A7868"/>
    <w:rsid w:val="005A7905"/>
    <w:rsid w:val="005A7921"/>
    <w:rsid w:val="005B01DA"/>
    <w:rsid w:val="005B100D"/>
    <w:rsid w:val="005B150E"/>
    <w:rsid w:val="005B179F"/>
    <w:rsid w:val="005B1C97"/>
    <w:rsid w:val="005B1CD7"/>
    <w:rsid w:val="005B20CE"/>
    <w:rsid w:val="005B21C6"/>
    <w:rsid w:val="005B2305"/>
    <w:rsid w:val="005B2440"/>
    <w:rsid w:val="005B24AD"/>
    <w:rsid w:val="005B26D2"/>
    <w:rsid w:val="005B2812"/>
    <w:rsid w:val="005B2B1B"/>
    <w:rsid w:val="005B2F87"/>
    <w:rsid w:val="005B32A6"/>
    <w:rsid w:val="005B3C7D"/>
    <w:rsid w:val="005B440D"/>
    <w:rsid w:val="005B4916"/>
    <w:rsid w:val="005B4AFB"/>
    <w:rsid w:val="005B4D5E"/>
    <w:rsid w:val="005B4D8A"/>
    <w:rsid w:val="005B4DDE"/>
    <w:rsid w:val="005B4F84"/>
    <w:rsid w:val="005B518B"/>
    <w:rsid w:val="005B532A"/>
    <w:rsid w:val="005B5799"/>
    <w:rsid w:val="005B57F1"/>
    <w:rsid w:val="005B5813"/>
    <w:rsid w:val="005B62BF"/>
    <w:rsid w:val="005B6318"/>
    <w:rsid w:val="005B692E"/>
    <w:rsid w:val="005B6B37"/>
    <w:rsid w:val="005B70DC"/>
    <w:rsid w:val="005B7498"/>
    <w:rsid w:val="005B753A"/>
    <w:rsid w:val="005C070C"/>
    <w:rsid w:val="005C0973"/>
    <w:rsid w:val="005C14CD"/>
    <w:rsid w:val="005C1816"/>
    <w:rsid w:val="005C19D6"/>
    <w:rsid w:val="005C231A"/>
    <w:rsid w:val="005C2393"/>
    <w:rsid w:val="005C2443"/>
    <w:rsid w:val="005C2636"/>
    <w:rsid w:val="005C2F1C"/>
    <w:rsid w:val="005C2FA3"/>
    <w:rsid w:val="005C314C"/>
    <w:rsid w:val="005C329B"/>
    <w:rsid w:val="005C335A"/>
    <w:rsid w:val="005C37A9"/>
    <w:rsid w:val="005C3CAB"/>
    <w:rsid w:val="005C3E24"/>
    <w:rsid w:val="005C3E94"/>
    <w:rsid w:val="005C4414"/>
    <w:rsid w:val="005C4645"/>
    <w:rsid w:val="005C47B9"/>
    <w:rsid w:val="005C4BA8"/>
    <w:rsid w:val="005C4E6E"/>
    <w:rsid w:val="005C4FDF"/>
    <w:rsid w:val="005C5012"/>
    <w:rsid w:val="005C5B78"/>
    <w:rsid w:val="005C5C69"/>
    <w:rsid w:val="005C68D7"/>
    <w:rsid w:val="005C6ACA"/>
    <w:rsid w:val="005C73B3"/>
    <w:rsid w:val="005C7681"/>
    <w:rsid w:val="005C7A5B"/>
    <w:rsid w:val="005D0272"/>
    <w:rsid w:val="005D0347"/>
    <w:rsid w:val="005D041F"/>
    <w:rsid w:val="005D056B"/>
    <w:rsid w:val="005D08A0"/>
    <w:rsid w:val="005D0D0D"/>
    <w:rsid w:val="005D0E84"/>
    <w:rsid w:val="005D1054"/>
    <w:rsid w:val="005D1473"/>
    <w:rsid w:val="005D17B1"/>
    <w:rsid w:val="005D1805"/>
    <w:rsid w:val="005D1A30"/>
    <w:rsid w:val="005D1ACB"/>
    <w:rsid w:val="005D1CFD"/>
    <w:rsid w:val="005D2501"/>
    <w:rsid w:val="005D2718"/>
    <w:rsid w:val="005D2DD9"/>
    <w:rsid w:val="005D310E"/>
    <w:rsid w:val="005D33BB"/>
    <w:rsid w:val="005D3507"/>
    <w:rsid w:val="005D38BA"/>
    <w:rsid w:val="005D3AB1"/>
    <w:rsid w:val="005D3C2D"/>
    <w:rsid w:val="005D3F22"/>
    <w:rsid w:val="005D4400"/>
    <w:rsid w:val="005D47BF"/>
    <w:rsid w:val="005D4B2E"/>
    <w:rsid w:val="005D4CF7"/>
    <w:rsid w:val="005D4D53"/>
    <w:rsid w:val="005D4DB5"/>
    <w:rsid w:val="005D513F"/>
    <w:rsid w:val="005D520E"/>
    <w:rsid w:val="005D55AC"/>
    <w:rsid w:val="005D5EAC"/>
    <w:rsid w:val="005D6077"/>
    <w:rsid w:val="005D6557"/>
    <w:rsid w:val="005D65B3"/>
    <w:rsid w:val="005D66A6"/>
    <w:rsid w:val="005D66DB"/>
    <w:rsid w:val="005D6876"/>
    <w:rsid w:val="005D6A85"/>
    <w:rsid w:val="005D6C12"/>
    <w:rsid w:val="005D794B"/>
    <w:rsid w:val="005D7BAA"/>
    <w:rsid w:val="005E06B2"/>
    <w:rsid w:val="005E0887"/>
    <w:rsid w:val="005E1291"/>
    <w:rsid w:val="005E1864"/>
    <w:rsid w:val="005E23CB"/>
    <w:rsid w:val="005E2AB1"/>
    <w:rsid w:val="005E2EFF"/>
    <w:rsid w:val="005E2F78"/>
    <w:rsid w:val="005E3067"/>
    <w:rsid w:val="005E30A0"/>
    <w:rsid w:val="005E340C"/>
    <w:rsid w:val="005E37A4"/>
    <w:rsid w:val="005E4461"/>
    <w:rsid w:val="005E4669"/>
    <w:rsid w:val="005E4DB3"/>
    <w:rsid w:val="005E501C"/>
    <w:rsid w:val="005E509A"/>
    <w:rsid w:val="005E52AC"/>
    <w:rsid w:val="005E553C"/>
    <w:rsid w:val="005E584A"/>
    <w:rsid w:val="005E5C85"/>
    <w:rsid w:val="005E600A"/>
    <w:rsid w:val="005E62DA"/>
    <w:rsid w:val="005E63BE"/>
    <w:rsid w:val="005E65B6"/>
    <w:rsid w:val="005E66CB"/>
    <w:rsid w:val="005E6795"/>
    <w:rsid w:val="005E70E1"/>
    <w:rsid w:val="005E73A9"/>
    <w:rsid w:val="005E77F6"/>
    <w:rsid w:val="005F0617"/>
    <w:rsid w:val="005F0EC2"/>
    <w:rsid w:val="005F106E"/>
    <w:rsid w:val="005F122A"/>
    <w:rsid w:val="005F1392"/>
    <w:rsid w:val="005F17A3"/>
    <w:rsid w:val="005F17C9"/>
    <w:rsid w:val="005F1E30"/>
    <w:rsid w:val="005F1EE0"/>
    <w:rsid w:val="005F1F72"/>
    <w:rsid w:val="005F236C"/>
    <w:rsid w:val="005F2418"/>
    <w:rsid w:val="005F24FC"/>
    <w:rsid w:val="005F2946"/>
    <w:rsid w:val="005F2C53"/>
    <w:rsid w:val="005F2D00"/>
    <w:rsid w:val="005F2ED0"/>
    <w:rsid w:val="005F3F24"/>
    <w:rsid w:val="005F415C"/>
    <w:rsid w:val="005F4525"/>
    <w:rsid w:val="005F4762"/>
    <w:rsid w:val="005F4B0F"/>
    <w:rsid w:val="005F51F7"/>
    <w:rsid w:val="005F51FF"/>
    <w:rsid w:val="005F5E1D"/>
    <w:rsid w:val="005F5FB3"/>
    <w:rsid w:val="005F62F3"/>
    <w:rsid w:val="005F6669"/>
    <w:rsid w:val="005F6764"/>
    <w:rsid w:val="005F69A1"/>
    <w:rsid w:val="005F6DCE"/>
    <w:rsid w:val="005F70DA"/>
    <w:rsid w:val="005F723F"/>
    <w:rsid w:val="005F76BC"/>
    <w:rsid w:val="005F7888"/>
    <w:rsid w:val="005F7BDD"/>
    <w:rsid w:val="005F7D72"/>
    <w:rsid w:val="005F7FA0"/>
    <w:rsid w:val="0060038F"/>
    <w:rsid w:val="00600398"/>
    <w:rsid w:val="0060084E"/>
    <w:rsid w:val="00600C30"/>
    <w:rsid w:val="00601ABE"/>
    <w:rsid w:val="00602186"/>
    <w:rsid w:val="00603793"/>
    <w:rsid w:val="006038CA"/>
    <w:rsid w:val="00603B32"/>
    <w:rsid w:val="006042AF"/>
    <w:rsid w:val="006042B5"/>
    <w:rsid w:val="00604433"/>
    <w:rsid w:val="006045BD"/>
    <w:rsid w:val="0060485D"/>
    <w:rsid w:val="00604886"/>
    <w:rsid w:val="00605447"/>
    <w:rsid w:val="006054B2"/>
    <w:rsid w:val="00605695"/>
    <w:rsid w:val="00605B28"/>
    <w:rsid w:val="0060610A"/>
    <w:rsid w:val="0060642D"/>
    <w:rsid w:val="006065D1"/>
    <w:rsid w:val="006069E5"/>
    <w:rsid w:val="00606BBF"/>
    <w:rsid w:val="00607129"/>
    <w:rsid w:val="00607174"/>
    <w:rsid w:val="00607303"/>
    <w:rsid w:val="00607AA4"/>
    <w:rsid w:val="00607ABF"/>
    <w:rsid w:val="00607CF6"/>
    <w:rsid w:val="00607F10"/>
    <w:rsid w:val="00610938"/>
    <w:rsid w:val="00610998"/>
    <w:rsid w:val="00610A14"/>
    <w:rsid w:val="00610E5B"/>
    <w:rsid w:val="00611061"/>
    <w:rsid w:val="00611328"/>
    <w:rsid w:val="0061134B"/>
    <w:rsid w:val="00611BC5"/>
    <w:rsid w:val="006120B9"/>
    <w:rsid w:val="006123B2"/>
    <w:rsid w:val="00612685"/>
    <w:rsid w:val="0061273A"/>
    <w:rsid w:val="00613478"/>
    <w:rsid w:val="00613C5A"/>
    <w:rsid w:val="00613E5E"/>
    <w:rsid w:val="00613F2A"/>
    <w:rsid w:val="006147D9"/>
    <w:rsid w:val="00614DD2"/>
    <w:rsid w:val="00614DEB"/>
    <w:rsid w:val="00614DEF"/>
    <w:rsid w:val="006151CB"/>
    <w:rsid w:val="00615380"/>
    <w:rsid w:val="00615575"/>
    <w:rsid w:val="0061558F"/>
    <w:rsid w:val="00615602"/>
    <w:rsid w:val="00616287"/>
    <w:rsid w:val="00616A95"/>
    <w:rsid w:val="00616DDB"/>
    <w:rsid w:val="00616E88"/>
    <w:rsid w:val="006170B0"/>
    <w:rsid w:val="006171F1"/>
    <w:rsid w:val="0061738A"/>
    <w:rsid w:val="00617449"/>
    <w:rsid w:val="00617722"/>
    <w:rsid w:val="006177B7"/>
    <w:rsid w:val="0061783C"/>
    <w:rsid w:val="00617C53"/>
    <w:rsid w:val="006203F5"/>
    <w:rsid w:val="00620656"/>
    <w:rsid w:val="00620B48"/>
    <w:rsid w:val="0062107C"/>
    <w:rsid w:val="006212CF"/>
    <w:rsid w:val="0062142D"/>
    <w:rsid w:val="00621796"/>
    <w:rsid w:val="00621B3E"/>
    <w:rsid w:val="0062243A"/>
    <w:rsid w:val="0062249E"/>
    <w:rsid w:val="006229B7"/>
    <w:rsid w:val="00622BC2"/>
    <w:rsid w:val="00622C09"/>
    <w:rsid w:val="00622E3C"/>
    <w:rsid w:val="00622F1D"/>
    <w:rsid w:val="00623551"/>
    <w:rsid w:val="0062363A"/>
    <w:rsid w:val="0062393D"/>
    <w:rsid w:val="00623A4E"/>
    <w:rsid w:val="0062404E"/>
    <w:rsid w:val="00624279"/>
    <w:rsid w:val="00624298"/>
    <w:rsid w:val="0062467F"/>
    <w:rsid w:val="006246F1"/>
    <w:rsid w:val="00624F1B"/>
    <w:rsid w:val="00624F22"/>
    <w:rsid w:val="00624FD6"/>
    <w:rsid w:val="00625185"/>
    <w:rsid w:val="00625437"/>
    <w:rsid w:val="006256CC"/>
    <w:rsid w:val="00625A3A"/>
    <w:rsid w:val="00625F24"/>
    <w:rsid w:val="00625FBC"/>
    <w:rsid w:val="00626041"/>
    <w:rsid w:val="006261D3"/>
    <w:rsid w:val="006264D6"/>
    <w:rsid w:val="00626993"/>
    <w:rsid w:val="00626EAA"/>
    <w:rsid w:val="00627158"/>
    <w:rsid w:val="00627406"/>
    <w:rsid w:val="006274E1"/>
    <w:rsid w:val="00627929"/>
    <w:rsid w:val="00627A07"/>
    <w:rsid w:val="00627CE8"/>
    <w:rsid w:val="006303D8"/>
    <w:rsid w:val="006307CA"/>
    <w:rsid w:val="00630822"/>
    <w:rsid w:val="00630B88"/>
    <w:rsid w:val="00630DFA"/>
    <w:rsid w:val="00630EB9"/>
    <w:rsid w:val="00630F29"/>
    <w:rsid w:val="00631324"/>
    <w:rsid w:val="006316A6"/>
    <w:rsid w:val="00631C3A"/>
    <w:rsid w:val="00631E33"/>
    <w:rsid w:val="006322ED"/>
    <w:rsid w:val="006336E9"/>
    <w:rsid w:val="00633E60"/>
    <w:rsid w:val="00633FF9"/>
    <w:rsid w:val="006343AE"/>
    <w:rsid w:val="006345EA"/>
    <w:rsid w:val="00634DBE"/>
    <w:rsid w:val="00635EE5"/>
    <w:rsid w:val="00636582"/>
    <w:rsid w:val="006369CB"/>
    <w:rsid w:val="00636BB4"/>
    <w:rsid w:val="00636CAD"/>
    <w:rsid w:val="00636F3E"/>
    <w:rsid w:val="0063738A"/>
    <w:rsid w:val="00637526"/>
    <w:rsid w:val="0063798D"/>
    <w:rsid w:val="006400B7"/>
    <w:rsid w:val="0064010F"/>
    <w:rsid w:val="006402F4"/>
    <w:rsid w:val="00640F1F"/>
    <w:rsid w:val="00641859"/>
    <w:rsid w:val="00641905"/>
    <w:rsid w:val="006419F8"/>
    <w:rsid w:val="00641E1D"/>
    <w:rsid w:val="006420AB"/>
    <w:rsid w:val="00642230"/>
    <w:rsid w:val="006424BA"/>
    <w:rsid w:val="00642559"/>
    <w:rsid w:val="006428B1"/>
    <w:rsid w:val="00643296"/>
    <w:rsid w:val="0064346C"/>
    <w:rsid w:val="00643FD7"/>
    <w:rsid w:val="0064400F"/>
    <w:rsid w:val="0064447E"/>
    <w:rsid w:val="0064529B"/>
    <w:rsid w:val="006452F7"/>
    <w:rsid w:val="006453A8"/>
    <w:rsid w:val="006453C9"/>
    <w:rsid w:val="00645404"/>
    <w:rsid w:val="00645648"/>
    <w:rsid w:val="00645E30"/>
    <w:rsid w:val="00645F69"/>
    <w:rsid w:val="00645FD1"/>
    <w:rsid w:val="006461BA"/>
    <w:rsid w:val="00646259"/>
    <w:rsid w:val="006462A0"/>
    <w:rsid w:val="006472CC"/>
    <w:rsid w:val="00647348"/>
    <w:rsid w:val="00647621"/>
    <w:rsid w:val="006479E4"/>
    <w:rsid w:val="00647C56"/>
    <w:rsid w:val="0065019D"/>
    <w:rsid w:val="00650302"/>
    <w:rsid w:val="0065046D"/>
    <w:rsid w:val="006504C0"/>
    <w:rsid w:val="00650520"/>
    <w:rsid w:val="006509F5"/>
    <w:rsid w:val="00650CAC"/>
    <w:rsid w:val="00651111"/>
    <w:rsid w:val="0065133B"/>
    <w:rsid w:val="006515A3"/>
    <w:rsid w:val="00651641"/>
    <w:rsid w:val="00651711"/>
    <w:rsid w:val="00651896"/>
    <w:rsid w:val="006518D4"/>
    <w:rsid w:val="00651F88"/>
    <w:rsid w:val="006527C9"/>
    <w:rsid w:val="00652D67"/>
    <w:rsid w:val="00652E88"/>
    <w:rsid w:val="00652F7A"/>
    <w:rsid w:val="00653278"/>
    <w:rsid w:val="006535D5"/>
    <w:rsid w:val="006537CF"/>
    <w:rsid w:val="00653C3C"/>
    <w:rsid w:val="00653D84"/>
    <w:rsid w:val="0065420B"/>
    <w:rsid w:val="0065485F"/>
    <w:rsid w:val="00654B91"/>
    <w:rsid w:val="00654D3B"/>
    <w:rsid w:val="00654F99"/>
    <w:rsid w:val="00654FD0"/>
    <w:rsid w:val="00654FED"/>
    <w:rsid w:val="00655023"/>
    <w:rsid w:val="00655058"/>
    <w:rsid w:val="006553F7"/>
    <w:rsid w:val="0065565D"/>
    <w:rsid w:val="00655711"/>
    <w:rsid w:val="00655B58"/>
    <w:rsid w:val="00655F6E"/>
    <w:rsid w:val="00655FF8"/>
    <w:rsid w:val="006560CF"/>
    <w:rsid w:val="00656124"/>
    <w:rsid w:val="00656825"/>
    <w:rsid w:val="00656C87"/>
    <w:rsid w:val="00657BE2"/>
    <w:rsid w:val="006603B1"/>
    <w:rsid w:val="0066058C"/>
    <w:rsid w:val="0066093D"/>
    <w:rsid w:val="00661344"/>
    <w:rsid w:val="006615F2"/>
    <w:rsid w:val="00661983"/>
    <w:rsid w:val="00661A16"/>
    <w:rsid w:val="00661DEE"/>
    <w:rsid w:val="00661E09"/>
    <w:rsid w:val="00662083"/>
    <w:rsid w:val="006621BC"/>
    <w:rsid w:val="00662461"/>
    <w:rsid w:val="0066256B"/>
    <w:rsid w:val="00662D34"/>
    <w:rsid w:val="00663806"/>
    <w:rsid w:val="0066396B"/>
    <w:rsid w:val="00663F55"/>
    <w:rsid w:val="00663FD5"/>
    <w:rsid w:val="0066412A"/>
    <w:rsid w:val="00664A5C"/>
    <w:rsid w:val="00664DA2"/>
    <w:rsid w:val="006651BC"/>
    <w:rsid w:val="006652AC"/>
    <w:rsid w:val="0066560B"/>
    <w:rsid w:val="00665A29"/>
    <w:rsid w:val="00665AA0"/>
    <w:rsid w:val="00665C70"/>
    <w:rsid w:val="00666078"/>
    <w:rsid w:val="0066608F"/>
    <w:rsid w:val="00666FA9"/>
    <w:rsid w:val="006677E8"/>
    <w:rsid w:val="00667820"/>
    <w:rsid w:val="00667A4E"/>
    <w:rsid w:val="00667AB2"/>
    <w:rsid w:val="006700A9"/>
    <w:rsid w:val="00670269"/>
    <w:rsid w:val="006704FC"/>
    <w:rsid w:val="0067090B"/>
    <w:rsid w:val="00670A54"/>
    <w:rsid w:val="00670D50"/>
    <w:rsid w:val="00670E50"/>
    <w:rsid w:val="00671064"/>
    <w:rsid w:val="006711AA"/>
    <w:rsid w:val="006711CD"/>
    <w:rsid w:val="0067152D"/>
    <w:rsid w:val="0067184B"/>
    <w:rsid w:val="0067189E"/>
    <w:rsid w:val="006718FB"/>
    <w:rsid w:val="0067247A"/>
    <w:rsid w:val="00672DE0"/>
    <w:rsid w:val="00672F71"/>
    <w:rsid w:val="0067337D"/>
    <w:rsid w:val="00673544"/>
    <w:rsid w:val="0067378E"/>
    <w:rsid w:val="00673950"/>
    <w:rsid w:val="0067411E"/>
    <w:rsid w:val="0067423A"/>
    <w:rsid w:val="00674309"/>
    <w:rsid w:val="0067503D"/>
    <w:rsid w:val="006750C9"/>
    <w:rsid w:val="006755F1"/>
    <w:rsid w:val="00675E82"/>
    <w:rsid w:val="00676100"/>
    <w:rsid w:val="0067631D"/>
    <w:rsid w:val="006763EA"/>
    <w:rsid w:val="0067652C"/>
    <w:rsid w:val="0067691B"/>
    <w:rsid w:val="0067696E"/>
    <w:rsid w:val="00676EEA"/>
    <w:rsid w:val="0067706C"/>
    <w:rsid w:val="0067707E"/>
    <w:rsid w:val="006771C8"/>
    <w:rsid w:val="006773C3"/>
    <w:rsid w:val="0067773C"/>
    <w:rsid w:val="0067779E"/>
    <w:rsid w:val="006800EE"/>
    <w:rsid w:val="006804EF"/>
    <w:rsid w:val="00680EBE"/>
    <w:rsid w:val="0068138D"/>
    <w:rsid w:val="006817F1"/>
    <w:rsid w:val="00682289"/>
    <w:rsid w:val="006827A0"/>
    <w:rsid w:val="006828EF"/>
    <w:rsid w:val="00682960"/>
    <w:rsid w:val="0068420F"/>
    <w:rsid w:val="00684253"/>
    <w:rsid w:val="006843C9"/>
    <w:rsid w:val="006849D4"/>
    <w:rsid w:val="00685574"/>
    <w:rsid w:val="006857F5"/>
    <w:rsid w:val="00685851"/>
    <w:rsid w:val="00686147"/>
    <w:rsid w:val="00686347"/>
    <w:rsid w:val="00686397"/>
    <w:rsid w:val="006863F8"/>
    <w:rsid w:val="006868AA"/>
    <w:rsid w:val="00686AEB"/>
    <w:rsid w:val="006872D6"/>
    <w:rsid w:val="00687723"/>
    <w:rsid w:val="0068775B"/>
    <w:rsid w:val="00687840"/>
    <w:rsid w:val="006878A3"/>
    <w:rsid w:val="00687AB1"/>
    <w:rsid w:val="00687EF4"/>
    <w:rsid w:val="0069000D"/>
    <w:rsid w:val="00690579"/>
    <w:rsid w:val="00690588"/>
    <w:rsid w:val="00690626"/>
    <w:rsid w:val="006919A7"/>
    <w:rsid w:val="00692390"/>
    <w:rsid w:val="006928CF"/>
    <w:rsid w:val="006929D6"/>
    <w:rsid w:val="00692B88"/>
    <w:rsid w:val="00692C38"/>
    <w:rsid w:val="00692DC9"/>
    <w:rsid w:val="00692DEB"/>
    <w:rsid w:val="00692E4A"/>
    <w:rsid w:val="00692F45"/>
    <w:rsid w:val="00693472"/>
    <w:rsid w:val="00693793"/>
    <w:rsid w:val="00693E3C"/>
    <w:rsid w:val="006940CD"/>
    <w:rsid w:val="00694516"/>
    <w:rsid w:val="006946D7"/>
    <w:rsid w:val="006947E9"/>
    <w:rsid w:val="0069480C"/>
    <w:rsid w:val="00694D07"/>
    <w:rsid w:val="006953E5"/>
    <w:rsid w:val="00695480"/>
    <w:rsid w:val="006954BB"/>
    <w:rsid w:val="006954D8"/>
    <w:rsid w:val="00695623"/>
    <w:rsid w:val="006959A2"/>
    <w:rsid w:val="00695E83"/>
    <w:rsid w:val="006961B0"/>
    <w:rsid w:val="006964D6"/>
    <w:rsid w:val="00696C3B"/>
    <w:rsid w:val="00696FB4"/>
    <w:rsid w:val="00696FCB"/>
    <w:rsid w:val="0069723B"/>
    <w:rsid w:val="006978CF"/>
    <w:rsid w:val="006979EF"/>
    <w:rsid w:val="006A057F"/>
    <w:rsid w:val="006A0B82"/>
    <w:rsid w:val="006A0FCC"/>
    <w:rsid w:val="006A1054"/>
    <w:rsid w:val="006A148F"/>
    <w:rsid w:val="006A15AC"/>
    <w:rsid w:val="006A16E9"/>
    <w:rsid w:val="006A1868"/>
    <w:rsid w:val="006A1C80"/>
    <w:rsid w:val="006A2A69"/>
    <w:rsid w:val="006A33EB"/>
    <w:rsid w:val="006A3532"/>
    <w:rsid w:val="006A48F0"/>
    <w:rsid w:val="006A4E4E"/>
    <w:rsid w:val="006A4ED2"/>
    <w:rsid w:val="006A53D3"/>
    <w:rsid w:val="006A5A99"/>
    <w:rsid w:val="006A5C1F"/>
    <w:rsid w:val="006A62BE"/>
    <w:rsid w:val="006A6E57"/>
    <w:rsid w:val="006A7126"/>
    <w:rsid w:val="006A747F"/>
    <w:rsid w:val="006A7A90"/>
    <w:rsid w:val="006A7E24"/>
    <w:rsid w:val="006B077F"/>
    <w:rsid w:val="006B0BC3"/>
    <w:rsid w:val="006B0E03"/>
    <w:rsid w:val="006B0E82"/>
    <w:rsid w:val="006B10A4"/>
    <w:rsid w:val="006B1246"/>
    <w:rsid w:val="006B143B"/>
    <w:rsid w:val="006B15C0"/>
    <w:rsid w:val="006B1DA3"/>
    <w:rsid w:val="006B24F5"/>
    <w:rsid w:val="006B2550"/>
    <w:rsid w:val="006B25B4"/>
    <w:rsid w:val="006B2959"/>
    <w:rsid w:val="006B29D5"/>
    <w:rsid w:val="006B2C27"/>
    <w:rsid w:val="006B2EDC"/>
    <w:rsid w:val="006B2F6B"/>
    <w:rsid w:val="006B2FC6"/>
    <w:rsid w:val="006B318D"/>
    <w:rsid w:val="006B31AA"/>
    <w:rsid w:val="006B3311"/>
    <w:rsid w:val="006B33B9"/>
    <w:rsid w:val="006B3556"/>
    <w:rsid w:val="006B3A09"/>
    <w:rsid w:val="006B41CD"/>
    <w:rsid w:val="006B4206"/>
    <w:rsid w:val="006B44E9"/>
    <w:rsid w:val="006B453D"/>
    <w:rsid w:val="006B478F"/>
    <w:rsid w:val="006B47AA"/>
    <w:rsid w:val="006B47B8"/>
    <w:rsid w:val="006B48C0"/>
    <w:rsid w:val="006B49E9"/>
    <w:rsid w:val="006B54D4"/>
    <w:rsid w:val="006B5825"/>
    <w:rsid w:val="006B58E4"/>
    <w:rsid w:val="006B5CDF"/>
    <w:rsid w:val="006B60FC"/>
    <w:rsid w:val="006B639F"/>
    <w:rsid w:val="006B63C0"/>
    <w:rsid w:val="006B64DC"/>
    <w:rsid w:val="006B65E9"/>
    <w:rsid w:val="006B6724"/>
    <w:rsid w:val="006B6874"/>
    <w:rsid w:val="006B7116"/>
    <w:rsid w:val="006B7289"/>
    <w:rsid w:val="006C038E"/>
    <w:rsid w:val="006C0404"/>
    <w:rsid w:val="006C0449"/>
    <w:rsid w:val="006C0727"/>
    <w:rsid w:val="006C0B96"/>
    <w:rsid w:val="006C0E29"/>
    <w:rsid w:val="006C164C"/>
    <w:rsid w:val="006C1A86"/>
    <w:rsid w:val="006C1CB2"/>
    <w:rsid w:val="006C200A"/>
    <w:rsid w:val="006C2101"/>
    <w:rsid w:val="006C267B"/>
    <w:rsid w:val="006C27E8"/>
    <w:rsid w:val="006C2FE4"/>
    <w:rsid w:val="006C31ED"/>
    <w:rsid w:val="006C332D"/>
    <w:rsid w:val="006C370B"/>
    <w:rsid w:val="006C3869"/>
    <w:rsid w:val="006C3E67"/>
    <w:rsid w:val="006C463C"/>
    <w:rsid w:val="006C4737"/>
    <w:rsid w:val="006C544C"/>
    <w:rsid w:val="006C5734"/>
    <w:rsid w:val="006C616E"/>
    <w:rsid w:val="006C6175"/>
    <w:rsid w:val="006C64B7"/>
    <w:rsid w:val="006C65C0"/>
    <w:rsid w:val="006C66BB"/>
    <w:rsid w:val="006C6769"/>
    <w:rsid w:val="006C6971"/>
    <w:rsid w:val="006C6E8C"/>
    <w:rsid w:val="006C760D"/>
    <w:rsid w:val="006C76D5"/>
    <w:rsid w:val="006C7D35"/>
    <w:rsid w:val="006C7E61"/>
    <w:rsid w:val="006C7E89"/>
    <w:rsid w:val="006D0077"/>
    <w:rsid w:val="006D01AA"/>
    <w:rsid w:val="006D0507"/>
    <w:rsid w:val="006D0528"/>
    <w:rsid w:val="006D05BC"/>
    <w:rsid w:val="006D0733"/>
    <w:rsid w:val="006D0CCB"/>
    <w:rsid w:val="006D10D1"/>
    <w:rsid w:val="006D1162"/>
    <w:rsid w:val="006D12B5"/>
    <w:rsid w:val="006D1521"/>
    <w:rsid w:val="006D1808"/>
    <w:rsid w:val="006D2846"/>
    <w:rsid w:val="006D2A66"/>
    <w:rsid w:val="006D2FEA"/>
    <w:rsid w:val="006D3016"/>
    <w:rsid w:val="006D3723"/>
    <w:rsid w:val="006D3737"/>
    <w:rsid w:val="006D3BCB"/>
    <w:rsid w:val="006D3C1E"/>
    <w:rsid w:val="006D3FD5"/>
    <w:rsid w:val="006D40B3"/>
    <w:rsid w:val="006D41E1"/>
    <w:rsid w:val="006D4E57"/>
    <w:rsid w:val="006D5114"/>
    <w:rsid w:val="006D5761"/>
    <w:rsid w:val="006D5DCC"/>
    <w:rsid w:val="006D634D"/>
    <w:rsid w:val="006D643A"/>
    <w:rsid w:val="006D66F6"/>
    <w:rsid w:val="006D7EF7"/>
    <w:rsid w:val="006E01DA"/>
    <w:rsid w:val="006E0274"/>
    <w:rsid w:val="006E036A"/>
    <w:rsid w:val="006E06BF"/>
    <w:rsid w:val="006E06DF"/>
    <w:rsid w:val="006E1156"/>
    <w:rsid w:val="006E1217"/>
    <w:rsid w:val="006E128B"/>
    <w:rsid w:val="006E13A1"/>
    <w:rsid w:val="006E1647"/>
    <w:rsid w:val="006E1BC8"/>
    <w:rsid w:val="006E1C07"/>
    <w:rsid w:val="006E1E4D"/>
    <w:rsid w:val="006E23B4"/>
    <w:rsid w:val="006E2D0E"/>
    <w:rsid w:val="006E2DA6"/>
    <w:rsid w:val="006E2F0A"/>
    <w:rsid w:val="006E323D"/>
    <w:rsid w:val="006E37A3"/>
    <w:rsid w:val="006E38DA"/>
    <w:rsid w:val="006E3A1B"/>
    <w:rsid w:val="006E3A8C"/>
    <w:rsid w:val="006E3CA8"/>
    <w:rsid w:val="006E3E01"/>
    <w:rsid w:val="006E419C"/>
    <w:rsid w:val="006E4A99"/>
    <w:rsid w:val="006E5655"/>
    <w:rsid w:val="006E56B4"/>
    <w:rsid w:val="006E5AD1"/>
    <w:rsid w:val="006E5B0B"/>
    <w:rsid w:val="006E600D"/>
    <w:rsid w:val="006E6D13"/>
    <w:rsid w:val="006E7F09"/>
    <w:rsid w:val="006F0428"/>
    <w:rsid w:val="006F079B"/>
    <w:rsid w:val="006F0C3F"/>
    <w:rsid w:val="006F0C42"/>
    <w:rsid w:val="006F0CC3"/>
    <w:rsid w:val="006F100B"/>
    <w:rsid w:val="006F107E"/>
    <w:rsid w:val="006F18E6"/>
    <w:rsid w:val="006F1D53"/>
    <w:rsid w:val="006F2614"/>
    <w:rsid w:val="006F27D3"/>
    <w:rsid w:val="006F27D5"/>
    <w:rsid w:val="006F2925"/>
    <w:rsid w:val="006F2B5D"/>
    <w:rsid w:val="006F2EE8"/>
    <w:rsid w:val="006F2F24"/>
    <w:rsid w:val="006F3246"/>
    <w:rsid w:val="006F3371"/>
    <w:rsid w:val="006F3372"/>
    <w:rsid w:val="006F38B9"/>
    <w:rsid w:val="006F3929"/>
    <w:rsid w:val="006F4093"/>
    <w:rsid w:val="006F439D"/>
    <w:rsid w:val="006F43DA"/>
    <w:rsid w:val="006F452A"/>
    <w:rsid w:val="006F5073"/>
    <w:rsid w:val="006F5206"/>
    <w:rsid w:val="006F5F9B"/>
    <w:rsid w:val="006F5FF7"/>
    <w:rsid w:val="006F616E"/>
    <w:rsid w:val="006F6502"/>
    <w:rsid w:val="006F6507"/>
    <w:rsid w:val="006F654D"/>
    <w:rsid w:val="006F6A52"/>
    <w:rsid w:val="006F79B2"/>
    <w:rsid w:val="006F7A5C"/>
    <w:rsid w:val="007010A0"/>
    <w:rsid w:val="00701168"/>
    <w:rsid w:val="007017F7"/>
    <w:rsid w:val="00701800"/>
    <w:rsid w:val="00701828"/>
    <w:rsid w:val="007019DB"/>
    <w:rsid w:val="00701B8A"/>
    <w:rsid w:val="00701DFC"/>
    <w:rsid w:val="00702AC4"/>
    <w:rsid w:val="00702DE1"/>
    <w:rsid w:val="007030DE"/>
    <w:rsid w:val="00703703"/>
    <w:rsid w:val="00703AA6"/>
    <w:rsid w:val="00703C1A"/>
    <w:rsid w:val="00703E73"/>
    <w:rsid w:val="00703EDA"/>
    <w:rsid w:val="00703F4C"/>
    <w:rsid w:val="00704256"/>
    <w:rsid w:val="0070436D"/>
    <w:rsid w:val="00704397"/>
    <w:rsid w:val="007045D8"/>
    <w:rsid w:val="00704A73"/>
    <w:rsid w:val="0070535C"/>
    <w:rsid w:val="007053E1"/>
    <w:rsid w:val="00705887"/>
    <w:rsid w:val="00705EC6"/>
    <w:rsid w:val="00706628"/>
    <w:rsid w:val="007067AD"/>
    <w:rsid w:val="007067B8"/>
    <w:rsid w:val="0070682F"/>
    <w:rsid w:val="007068E2"/>
    <w:rsid w:val="007078D7"/>
    <w:rsid w:val="00710245"/>
    <w:rsid w:val="00710582"/>
    <w:rsid w:val="007105BD"/>
    <w:rsid w:val="00710FB8"/>
    <w:rsid w:val="00710FDB"/>
    <w:rsid w:val="00711186"/>
    <w:rsid w:val="007116E7"/>
    <w:rsid w:val="007117F0"/>
    <w:rsid w:val="0071186F"/>
    <w:rsid w:val="00711F15"/>
    <w:rsid w:val="00711F27"/>
    <w:rsid w:val="00712541"/>
    <w:rsid w:val="007132E8"/>
    <w:rsid w:val="0071337A"/>
    <w:rsid w:val="00713D87"/>
    <w:rsid w:val="007144E4"/>
    <w:rsid w:val="007147A1"/>
    <w:rsid w:val="00714A0C"/>
    <w:rsid w:val="00714AFE"/>
    <w:rsid w:val="00714BC2"/>
    <w:rsid w:val="00714BEE"/>
    <w:rsid w:val="00714CB1"/>
    <w:rsid w:val="00714D1B"/>
    <w:rsid w:val="00714D4F"/>
    <w:rsid w:val="0071549C"/>
    <w:rsid w:val="0071555E"/>
    <w:rsid w:val="007156EF"/>
    <w:rsid w:val="00715978"/>
    <w:rsid w:val="00715CB5"/>
    <w:rsid w:val="00715F68"/>
    <w:rsid w:val="007160C5"/>
    <w:rsid w:val="007163C0"/>
    <w:rsid w:val="00716F51"/>
    <w:rsid w:val="00717066"/>
    <w:rsid w:val="00717946"/>
    <w:rsid w:val="00717BBC"/>
    <w:rsid w:val="0072007A"/>
    <w:rsid w:val="007201FB"/>
    <w:rsid w:val="0072084A"/>
    <w:rsid w:val="00720925"/>
    <w:rsid w:val="00720A84"/>
    <w:rsid w:val="00720C74"/>
    <w:rsid w:val="007210AD"/>
    <w:rsid w:val="007211B5"/>
    <w:rsid w:val="007212B5"/>
    <w:rsid w:val="0072150B"/>
    <w:rsid w:val="0072182D"/>
    <w:rsid w:val="00721945"/>
    <w:rsid w:val="007219AD"/>
    <w:rsid w:val="00721CCC"/>
    <w:rsid w:val="00721EB6"/>
    <w:rsid w:val="00721F1B"/>
    <w:rsid w:val="00721F1C"/>
    <w:rsid w:val="007220F6"/>
    <w:rsid w:val="00722258"/>
    <w:rsid w:val="0072290E"/>
    <w:rsid w:val="007229F8"/>
    <w:rsid w:val="0072361C"/>
    <w:rsid w:val="007236F7"/>
    <w:rsid w:val="00723710"/>
    <w:rsid w:val="007239D7"/>
    <w:rsid w:val="00723AB8"/>
    <w:rsid w:val="00723AFE"/>
    <w:rsid w:val="00724669"/>
    <w:rsid w:val="00724A36"/>
    <w:rsid w:val="00724B4D"/>
    <w:rsid w:val="0072501C"/>
    <w:rsid w:val="00725BB1"/>
    <w:rsid w:val="007262C8"/>
    <w:rsid w:val="007265B3"/>
    <w:rsid w:val="007267F7"/>
    <w:rsid w:val="00726CCB"/>
    <w:rsid w:val="0072723D"/>
    <w:rsid w:val="007272BA"/>
    <w:rsid w:val="00727602"/>
    <w:rsid w:val="0072769D"/>
    <w:rsid w:val="00727D62"/>
    <w:rsid w:val="00727E6D"/>
    <w:rsid w:val="00730089"/>
    <w:rsid w:val="0073041E"/>
    <w:rsid w:val="00730587"/>
    <w:rsid w:val="0073076B"/>
    <w:rsid w:val="007307B8"/>
    <w:rsid w:val="007307C7"/>
    <w:rsid w:val="0073096F"/>
    <w:rsid w:val="00730A30"/>
    <w:rsid w:val="0073106E"/>
    <w:rsid w:val="00731575"/>
    <w:rsid w:val="00731B8C"/>
    <w:rsid w:val="007322EC"/>
    <w:rsid w:val="00732787"/>
    <w:rsid w:val="00732E43"/>
    <w:rsid w:val="00732FF4"/>
    <w:rsid w:val="00733627"/>
    <w:rsid w:val="007336B1"/>
    <w:rsid w:val="007338DF"/>
    <w:rsid w:val="007338E9"/>
    <w:rsid w:val="00733B44"/>
    <w:rsid w:val="00733B53"/>
    <w:rsid w:val="00733BA2"/>
    <w:rsid w:val="007341B1"/>
    <w:rsid w:val="00734264"/>
    <w:rsid w:val="00734740"/>
    <w:rsid w:val="0073496D"/>
    <w:rsid w:val="00734E40"/>
    <w:rsid w:val="00734E43"/>
    <w:rsid w:val="00734E83"/>
    <w:rsid w:val="00734E92"/>
    <w:rsid w:val="00734EED"/>
    <w:rsid w:val="007352D0"/>
    <w:rsid w:val="0073558B"/>
    <w:rsid w:val="00735773"/>
    <w:rsid w:val="00735A0E"/>
    <w:rsid w:val="00735D27"/>
    <w:rsid w:val="00735ED0"/>
    <w:rsid w:val="0073605F"/>
    <w:rsid w:val="00736136"/>
    <w:rsid w:val="00736678"/>
    <w:rsid w:val="00736885"/>
    <w:rsid w:val="00736C71"/>
    <w:rsid w:val="00736D15"/>
    <w:rsid w:val="007370DC"/>
    <w:rsid w:val="00737140"/>
    <w:rsid w:val="007377AA"/>
    <w:rsid w:val="007377EB"/>
    <w:rsid w:val="00737F00"/>
    <w:rsid w:val="007400E6"/>
    <w:rsid w:val="00740191"/>
    <w:rsid w:val="007409D0"/>
    <w:rsid w:val="00740D64"/>
    <w:rsid w:val="00740E1F"/>
    <w:rsid w:val="0074176E"/>
    <w:rsid w:val="00741B21"/>
    <w:rsid w:val="007426BD"/>
    <w:rsid w:val="007427ED"/>
    <w:rsid w:val="007429D1"/>
    <w:rsid w:val="00742BD0"/>
    <w:rsid w:val="00743099"/>
    <w:rsid w:val="00743429"/>
    <w:rsid w:val="00743582"/>
    <w:rsid w:val="007436BB"/>
    <w:rsid w:val="007437C0"/>
    <w:rsid w:val="007437D6"/>
    <w:rsid w:val="0074462C"/>
    <w:rsid w:val="00744670"/>
    <w:rsid w:val="00744890"/>
    <w:rsid w:val="00745B7F"/>
    <w:rsid w:val="00746460"/>
    <w:rsid w:val="007464DD"/>
    <w:rsid w:val="0074665B"/>
    <w:rsid w:val="00746C00"/>
    <w:rsid w:val="0074736C"/>
    <w:rsid w:val="0074737C"/>
    <w:rsid w:val="007473F6"/>
    <w:rsid w:val="007475D1"/>
    <w:rsid w:val="007478E4"/>
    <w:rsid w:val="00747B52"/>
    <w:rsid w:val="00747D10"/>
    <w:rsid w:val="00747F04"/>
    <w:rsid w:val="00750106"/>
    <w:rsid w:val="007502D2"/>
    <w:rsid w:val="00750489"/>
    <w:rsid w:val="0075095E"/>
    <w:rsid w:val="00750AB1"/>
    <w:rsid w:val="00750B48"/>
    <w:rsid w:val="0075102A"/>
    <w:rsid w:val="00751125"/>
    <w:rsid w:val="00751864"/>
    <w:rsid w:val="007524C6"/>
    <w:rsid w:val="00752687"/>
    <w:rsid w:val="00752CDE"/>
    <w:rsid w:val="00752EC6"/>
    <w:rsid w:val="00752F17"/>
    <w:rsid w:val="00753023"/>
    <w:rsid w:val="00753425"/>
    <w:rsid w:val="00753508"/>
    <w:rsid w:val="007536CD"/>
    <w:rsid w:val="00753A27"/>
    <w:rsid w:val="00754031"/>
    <w:rsid w:val="0075406F"/>
    <w:rsid w:val="007542AF"/>
    <w:rsid w:val="007543F4"/>
    <w:rsid w:val="00754B54"/>
    <w:rsid w:val="00754D14"/>
    <w:rsid w:val="00755136"/>
    <w:rsid w:val="00755191"/>
    <w:rsid w:val="00755316"/>
    <w:rsid w:val="00755373"/>
    <w:rsid w:val="007554A6"/>
    <w:rsid w:val="00755684"/>
    <w:rsid w:val="0075586E"/>
    <w:rsid w:val="007559BF"/>
    <w:rsid w:val="00755F2E"/>
    <w:rsid w:val="007560AE"/>
    <w:rsid w:val="007560CE"/>
    <w:rsid w:val="00756416"/>
    <w:rsid w:val="00756B66"/>
    <w:rsid w:val="00756C35"/>
    <w:rsid w:val="00756E99"/>
    <w:rsid w:val="00756EF8"/>
    <w:rsid w:val="00756F31"/>
    <w:rsid w:val="0075712C"/>
    <w:rsid w:val="00757301"/>
    <w:rsid w:val="0075785A"/>
    <w:rsid w:val="007578C6"/>
    <w:rsid w:val="00760261"/>
    <w:rsid w:val="007607AF"/>
    <w:rsid w:val="007613F3"/>
    <w:rsid w:val="00761875"/>
    <w:rsid w:val="007618AC"/>
    <w:rsid w:val="00761A28"/>
    <w:rsid w:val="00761DCA"/>
    <w:rsid w:val="0076206A"/>
    <w:rsid w:val="007620C1"/>
    <w:rsid w:val="00762137"/>
    <w:rsid w:val="007621D9"/>
    <w:rsid w:val="007622C4"/>
    <w:rsid w:val="0076231C"/>
    <w:rsid w:val="007623CD"/>
    <w:rsid w:val="0076246E"/>
    <w:rsid w:val="007626A3"/>
    <w:rsid w:val="007628AB"/>
    <w:rsid w:val="00762A6C"/>
    <w:rsid w:val="00762D65"/>
    <w:rsid w:val="00762E34"/>
    <w:rsid w:val="007632EA"/>
    <w:rsid w:val="00763821"/>
    <w:rsid w:val="00763A32"/>
    <w:rsid w:val="00763E56"/>
    <w:rsid w:val="00764063"/>
    <w:rsid w:val="007642B4"/>
    <w:rsid w:val="007643E2"/>
    <w:rsid w:val="007648E0"/>
    <w:rsid w:val="00764C2B"/>
    <w:rsid w:val="00764D60"/>
    <w:rsid w:val="007659B8"/>
    <w:rsid w:val="00765A49"/>
    <w:rsid w:val="00765AE0"/>
    <w:rsid w:val="00765BCB"/>
    <w:rsid w:val="00765E15"/>
    <w:rsid w:val="0076629B"/>
    <w:rsid w:val="00766747"/>
    <w:rsid w:val="00766BA1"/>
    <w:rsid w:val="00767438"/>
    <w:rsid w:val="007703B9"/>
    <w:rsid w:val="0077050C"/>
    <w:rsid w:val="00770677"/>
    <w:rsid w:val="007706E1"/>
    <w:rsid w:val="00770BAA"/>
    <w:rsid w:val="00770E5F"/>
    <w:rsid w:val="00770FCF"/>
    <w:rsid w:val="007713E2"/>
    <w:rsid w:val="007718A9"/>
    <w:rsid w:val="00771C4D"/>
    <w:rsid w:val="00771F6E"/>
    <w:rsid w:val="0077225A"/>
    <w:rsid w:val="00772662"/>
    <w:rsid w:val="00772C0A"/>
    <w:rsid w:val="00772C36"/>
    <w:rsid w:val="00772E4E"/>
    <w:rsid w:val="00773202"/>
    <w:rsid w:val="0077321E"/>
    <w:rsid w:val="00773309"/>
    <w:rsid w:val="00773851"/>
    <w:rsid w:val="00773CA2"/>
    <w:rsid w:val="00773DC3"/>
    <w:rsid w:val="007741A7"/>
    <w:rsid w:val="00774962"/>
    <w:rsid w:val="007751C8"/>
    <w:rsid w:val="007756A1"/>
    <w:rsid w:val="007758C8"/>
    <w:rsid w:val="00775959"/>
    <w:rsid w:val="00775D8A"/>
    <w:rsid w:val="007766D8"/>
    <w:rsid w:val="00776CA5"/>
    <w:rsid w:val="00776EA9"/>
    <w:rsid w:val="007771F8"/>
    <w:rsid w:val="007774B5"/>
    <w:rsid w:val="0077790C"/>
    <w:rsid w:val="00777D5A"/>
    <w:rsid w:val="0078091B"/>
    <w:rsid w:val="00780E0B"/>
    <w:rsid w:val="00780FC5"/>
    <w:rsid w:val="0078173A"/>
    <w:rsid w:val="007828E8"/>
    <w:rsid w:val="00782A5E"/>
    <w:rsid w:val="00782C44"/>
    <w:rsid w:val="00782C80"/>
    <w:rsid w:val="00783087"/>
    <w:rsid w:val="007839A8"/>
    <w:rsid w:val="00783B93"/>
    <w:rsid w:val="00783F35"/>
    <w:rsid w:val="00784048"/>
    <w:rsid w:val="007846CB"/>
    <w:rsid w:val="00784918"/>
    <w:rsid w:val="00784C00"/>
    <w:rsid w:val="00784EAF"/>
    <w:rsid w:val="0078516D"/>
    <w:rsid w:val="007851FE"/>
    <w:rsid w:val="00786BE6"/>
    <w:rsid w:val="00786F96"/>
    <w:rsid w:val="00787208"/>
    <w:rsid w:val="007875BE"/>
    <w:rsid w:val="0078764E"/>
    <w:rsid w:val="007876D4"/>
    <w:rsid w:val="00787A17"/>
    <w:rsid w:val="00787C70"/>
    <w:rsid w:val="00790243"/>
    <w:rsid w:val="00790430"/>
    <w:rsid w:val="00790A9D"/>
    <w:rsid w:val="00790BC5"/>
    <w:rsid w:val="007912C8"/>
    <w:rsid w:val="0079135E"/>
    <w:rsid w:val="007917EF"/>
    <w:rsid w:val="00791811"/>
    <w:rsid w:val="007929AC"/>
    <w:rsid w:val="007933FE"/>
    <w:rsid w:val="00793722"/>
    <w:rsid w:val="00793804"/>
    <w:rsid w:val="00793907"/>
    <w:rsid w:val="00793926"/>
    <w:rsid w:val="007939F1"/>
    <w:rsid w:val="00793A51"/>
    <w:rsid w:val="00794149"/>
    <w:rsid w:val="00794238"/>
    <w:rsid w:val="0079429C"/>
    <w:rsid w:val="00794D46"/>
    <w:rsid w:val="00794E85"/>
    <w:rsid w:val="00794F92"/>
    <w:rsid w:val="00795574"/>
    <w:rsid w:val="00795857"/>
    <w:rsid w:val="007962A0"/>
    <w:rsid w:val="007964C8"/>
    <w:rsid w:val="00796547"/>
    <w:rsid w:val="00796566"/>
    <w:rsid w:val="007969E2"/>
    <w:rsid w:val="00796A51"/>
    <w:rsid w:val="007970FE"/>
    <w:rsid w:val="00797295"/>
    <w:rsid w:val="0079782E"/>
    <w:rsid w:val="007A0295"/>
    <w:rsid w:val="007A044F"/>
    <w:rsid w:val="007A04FF"/>
    <w:rsid w:val="007A0ABF"/>
    <w:rsid w:val="007A0BE7"/>
    <w:rsid w:val="007A0BF9"/>
    <w:rsid w:val="007A1386"/>
    <w:rsid w:val="007A14EE"/>
    <w:rsid w:val="007A155B"/>
    <w:rsid w:val="007A17E3"/>
    <w:rsid w:val="007A188A"/>
    <w:rsid w:val="007A1A68"/>
    <w:rsid w:val="007A1C3F"/>
    <w:rsid w:val="007A1C9E"/>
    <w:rsid w:val="007A1E63"/>
    <w:rsid w:val="007A25EC"/>
    <w:rsid w:val="007A27EB"/>
    <w:rsid w:val="007A28A2"/>
    <w:rsid w:val="007A2B36"/>
    <w:rsid w:val="007A2BD7"/>
    <w:rsid w:val="007A2BFE"/>
    <w:rsid w:val="007A2CF6"/>
    <w:rsid w:val="007A3CA7"/>
    <w:rsid w:val="007A3CFB"/>
    <w:rsid w:val="007A43B9"/>
    <w:rsid w:val="007A48EA"/>
    <w:rsid w:val="007A4D9B"/>
    <w:rsid w:val="007A4ED3"/>
    <w:rsid w:val="007A4F06"/>
    <w:rsid w:val="007A5638"/>
    <w:rsid w:val="007A56A4"/>
    <w:rsid w:val="007A58B1"/>
    <w:rsid w:val="007A61E2"/>
    <w:rsid w:val="007A6569"/>
    <w:rsid w:val="007A6E48"/>
    <w:rsid w:val="007A7055"/>
    <w:rsid w:val="007A7166"/>
    <w:rsid w:val="007A71A0"/>
    <w:rsid w:val="007A72E3"/>
    <w:rsid w:val="007A752C"/>
    <w:rsid w:val="007A7940"/>
    <w:rsid w:val="007A7A49"/>
    <w:rsid w:val="007A7C0B"/>
    <w:rsid w:val="007A7D02"/>
    <w:rsid w:val="007B07A1"/>
    <w:rsid w:val="007B08B5"/>
    <w:rsid w:val="007B0FA7"/>
    <w:rsid w:val="007B1066"/>
    <w:rsid w:val="007B10B9"/>
    <w:rsid w:val="007B1828"/>
    <w:rsid w:val="007B18E6"/>
    <w:rsid w:val="007B1921"/>
    <w:rsid w:val="007B19DB"/>
    <w:rsid w:val="007B1A39"/>
    <w:rsid w:val="007B1D80"/>
    <w:rsid w:val="007B2066"/>
    <w:rsid w:val="007B220D"/>
    <w:rsid w:val="007B2427"/>
    <w:rsid w:val="007B2B55"/>
    <w:rsid w:val="007B2F17"/>
    <w:rsid w:val="007B33DE"/>
    <w:rsid w:val="007B34A1"/>
    <w:rsid w:val="007B3878"/>
    <w:rsid w:val="007B3B5A"/>
    <w:rsid w:val="007B3C4E"/>
    <w:rsid w:val="007B3CC2"/>
    <w:rsid w:val="007B45E9"/>
    <w:rsid w:val="007B4922"/>
    <w:rsid w:val="007B527E"/>
    <w:rsid w:val="007B57D3"/>
    <w:rsid w:val="007B5AF5"/>
    <w:rsid w:val="007B5B3E"/>
    <w:rsid w:val="007B5C1A"/>
    <w:rsid w:val="007B5E20"/>
    <w:rsid w:val="007B62A3"/>
    <w:rsid w:val="007B6308"/>
    <w:rsid w:val="007B6886"/>
    <w:rsid w:val="007B6B79"/>
    <w:rsid w:val="007B6F41"/>
    <w:rsid w:val="007B6FA4"/>
    <w:rsid w:val="007B7616"/>
    <w:rsid w:val="007B7E77"/>
    <w:rsid w:val="007C009D"/>
    <w:rsid w:val="007C022E"/>
    <w:rsid w:val="007C049C"/>
    <w:rsid w:val="007C0D3D"/>
    <w:rsid w:val="007C157F"/>
    <w:rsid w:val="007C25BC"/>
    <w:rsid w:val="007C273B"/>
    <w:rsid w:val="007C30D7"/>
    <w:rsid w:val="007C3187"/>
    <w:rsid w:val="007C31A8"/>
    <w:rsid w:val="007C33F1"/>
    <w:rsid w:val="007C372F"/>
    <w:rsid w:val="007C3B52"/>
    <w:rsid w:val="007C3CC1"/>
    <w:rsid w:val="007C3D69"/>
    <w:rsid w:val="007C412D"/>
    <w:rsid w:val="007C413A"/>
    <w:rsid w:val="007C421F"/>
    <w:rsid w:val="007C4715"/>
    <w:rsid w:val="007C4B5B"/>
    <w:rsid w:val="007C4CA6"/>
    <w:rsid w:val="007C50EE"/>
    <w:rsid w:val="007C5405"/>
    <w:rsid w:val="007C541B"/>
    <w:rsid w:val="007C54C0"/>
    <w:rsid w:val="007C55E6"/>
    <w:rsid w:val="007C5640"/>
    <w:rsid w:val="007C5947"/>
    <w:rsid w:val="007C5DE5"/>
    <w:rsid w:val="007C6324"/>
    <w:rsid w:val="007C6B34"/>
    <w:rsid w:val="007C6E79"/>
    <w:rsid w:val="007C6F5B"/>
    <w:rsid w:val="007C70A4"/>
    <w:rsid w:val="007C724C"/>
    <w:rsid w:val="007C741D"/>
    <w:rsid w:val="007C741E"/>
    <w:rsid w:val="007C7532"/>
    <w:rsid w:val="007C76C2"/>
    <w:rsid w:val="007C76CE"/>
    <w:rsid w:val="007C7806"/>
    <w:rsid w:val="007C7B27"/>
    <w:rsid w:val="007C7C88"/>
    <w:rsid w:val="007C7DA0"/>
    <w:rsid w:val="007D0015"/>
    <w:rsid w:val="007D00D0"/>
    <w:rsid w:val="007D072A"/>
    <w:rsid w:val="007D0AD7"/>
    <w:rsid w:val="007D0D0A"/>
    <w:rsid w:val="007D116B"/>
    <w:rsid w:val="007D131A"/>
    <w:rsid w:val="007D15DD"/>
    <w:rsid w:val="007D1A8B"/>
    <w:rsid w:val="007D20EF"/>
    <w:rsid w:val="007D21CB"/>
    <w:rsid w:val="007D2D9D"/>
    <w:rsid w:val="007D2F84"/>
    <w:rsid w:val="007D33B1"/>
    <w:rsid w:val="007D356D"/>
    <w:rsid w:val="007D360C"/>
    <w:rsid w:val="007D47BE"/>
    <w:rsid w:val="007D4858"/>
    <w:rsid w:val="007D487E"/>
    <w:rsid w:val="007D4DCF"/>
    <w:rsid w:val="007D5168"/>
    <w:rsid w:val="007D53EE"/>
    <w:rsid w:val="007D5488"/>
    <w:rsid w:val="007D54C6"/>
    <w:rsid w:val="007D6297"/>
    <w:rsid w:val="007D62C2"/>
    <w:rsid w:val="007D63F1"/>
    <w:rsid w:val="007D646A"/>
    <w:rsid w:val="007D6780"/>
    <w:rsid w:val="007D683C"/>
    <w:rsid w:val="007D70AE"/>
    <w:rsid w:val="007D7404"/>
    <w:rsid w:val="007D77C4"/>
    <w:rsid w:val="007D7868"/>
    <w:rsid w:val="007D7B5A"/>
    <w:rsid w:val="007D7F7D"/>
    <w:rsid w:val="007E0035"/>
    <w:rsid w:val="007E070C"/>
    <w:rsid w:val="007E0C34"/>
    <w:rsid w:val="007E0F72"/>
    <w:rsid w:val="007E1171"/>
    <w:rsid w:val="007E120C"/>
    <w:rsid w:val="007E197C"/>
    <w:rsid w:val="007E1D37"/>
    <w:rsid w:val="007E251C"/>
    <w:rsid w:val="007E2862"/>
    <w:rsid w:val="007E29B4"/>
    <w:rsid w:val="007E2A08"/>
    <w:rsid w:val="007E2B80"/>
    <w:rsid w:val="007E3404"/>
    <w:rsid w:val="007E3462"/>
    <w:rsid w:val="007E364E"/>
    <w:rsid w:val="007E3773"/>
    <w:rsid w:val="007E3898"/>
    <w:rsid w:val="007E45FF"/>
    <w:rsid w:val="007E4808"/>
    <w:rsid w:val="007E4A84"/>
    <w:rsid w:val="007E4A91"/>
    <w:rsid w:val="007E4C07"/>
    <w:rsid w:val="007E4DAA"/>
    <w:rsid w:val="007E4ECA"/>
    <w:rsid w:val="007E507A"/>
    <w:rsid w:val="007E512C"/>
    <w:rsid w:val="007E549B"/>
    <w:rsid w:val="007E55A2"/>
    <w:rsid w:val="007E5643"/>
    <w:rsid w:val="007E5A47"/>
    <w:rsid w:val="007E5E78"/>
    <w:rsid w:val="007E6A83"/>
    <w:rsid w:val="007E6D2F"/>
    <w:rsid w:val="007E70A6"/>
    <w:rsid w:val="007E722C"/>
    <w:rsid w:val="007E7C81"/>
    <w:rsid w:val="007F076C"/>
    <w:rsid w:val="007F0AB0"/>
    <w:rsid w:val="007F1640"/>
    <w:rsid w:val="007F1A02"/>
    <w:rsid w:val="007F1E18"/>
    <w:rsid w:val="007F1E20"/>
    <w:rsid w:val="007F211F"/>
    <w:rsid w:val="007F233A"/>
    <w:rsid w:val="007F248A"/>
    <w:rsid w:val="007F25B7"/>
    <w:rsid w:val="007F2680"/>
    <w:rsid w:val="007F28B4"/>
    <w:rsid w:val="007F2E8C"/>
    <w:rsid w:val="007F3268"/>
    <w:rsid w:val="007F3A8F"/>
    <w:rsid w:val="007F3CC2"/>
    <w:rsid w:val="007F3FAF"/>
    <w:rsid w:val="007F40F6"/>
    <w:rsid w:val="007F4122"/>
    <w:rsid w:val="007F453A"/>
    <w:rsid w:val="007F4912"/>
    <w:rsid w:val="007F4941"/>
    <w:rsid w:val="007F49F6"/>
    <w:rsid w:val="007F4A97"/>
    <w:rsid w:val="007F5519"/>
    <w:rsid w:val="007F5627"/>
    <w:rsid w:val="007F562C"/>
    <w:rsid w:val="007F56E7"/>
    <w:rsid w:val="007F61B6"/>
    <w:rsid w:val="007F6369"/>
    <w:rsid w:val="007F66E0"/>
    <w:rsid w:val="007F6BBC"/>
    <w:rsid w:val="007F6E60"/>
    <w:rsid w:val="007F6F96"/>
    <w:rsid w:val="007F7408"/>
    <w:rsid w:val="007F782D"/>
    <w:rsid w:val="007F79E0"/>
    <w:rsid w:val="00800452"/>
    <w:rsid w:val="00800773"/>
    <w:rsid w:val="0080084C"/>
    <w:rsid w:val="00800910"/>
    <w:rsid w:val="00800EF2"/>
    <w:rsid w:val="0080119C"/>
    <w:rsid w:val="008018EB"/>
    <w:rsid w:val="00801A00"/>
    <w:rsid w:val="00801B3A"/>
    <w:rsid w:val="00801F10"/>
    <w:rsid w:val="008020ED"/>
    <w:rsid w:val="008023FC"/>
    <w:rsid w:val="00802AE3"/>
    <w:rsid w:val="00802D28"/>
    <w:rsid w:val="00803373"/>
    <w:rsid w:val="00803493"/>
    <w:rsid w:val="00803632"/>
    <w:rsid w:val="00803C3E"/>
    <w:rsid w:val="00803F11"/>
    <w:rsid w:val="00804021"/>
    <w:rsid w:val="0080447A"/>
    <w:rsid w:val="00804822"/>
    <w:rsid w:val="00804913"/>
    <w:rsid w:val="00804BD5"/>
    <w:rsid w:val="00804E89"/>
    <w:rsid w:val="00805D84"/>
    <w:rsid w:val="00806105"/>
    <w:rsid w:val="00806272"/>
    <w:rsid w:val="0080635A"/>
    <w:rsid w:val="008063D5"/>
    <w:rsid w:val="0080650B"/>
    <w:rsid w:val="008066F5"/>
    <w:rsid w:val="00806BB9"/>
    <w:rsid w:val="00806BE6"/>
    <w:rsid w:val="008071CF"/>
    <w:rsid w:val="008075B6"/>
    <w:rsid w:val="00807B89"/>
    <w:rsid w:val="00807B93"/>
    <w:rsid w:val="00810082"/>
    <w:rsid w:val="008101A3"/>
    <w:rsid w:val="00810452"/>
    <w:rsid w:val="0081050F"/>
    <w:rsid w:val="00810BEC"/>
    <w:rsid w:val="0081161C"/>
    <w:rsid w:val="0081200F"/>
    <w:rsid w:val="008120AF"/>
    <w:rsid w:val="00812279"/>
    <w:rsid w:val="008123D7"/>
    <w:rsid w:val="00812646"/>
    <w:rsid w:val="008126CA"/>
    <w:rsid w:val="0081270F"/>
    <w:rsid w:val="00812780"/>
    <w:rsid w:val="00812827"/>
    <w:rsid w:val="0081291F"/>
    <w:rsid w:val="00812D8D"/>
    <w:rsid w:val="00812F00"/>
    <w:rsid w:val="0081310F"/>
    <w:rsid w:val="008132F7"/>
    <w:rsid w:val="008136B4"/>
    <w:rsid w:val="0081374A"/>
    <w:rsid w:val="00813DF3"/>
    <w:rsid w:val="00813FDF"/>
    <w:rsid w:val="00814067"/>
    <w:rsid w:val="0081470E"/>
    <w:rsid w:val="00814F06"/>
    <w:rsid w:val="008152EB"/>
    <w:rsid w:val="008157E9"/>
    <w:rsid w:val="008158B9"/>
    <w:rsid w:val="00815C58"/>
    <w:rsid w:val="00815DD8"/>
    <w:rsid w:val="008165C7"/>
    <w:rsid w:val="008168A5"/>
    <w:rsid w:val="00816A7A"/>
    <w:rsid w:val="00817325"/>
    <w:rsid w:val="00817390"/>
    <w:rsid w:val="008173A1"/>
    <w:rsid w:val="008173A9"/>
    <w:rsid w:val="008175FE"/>
    <w:rsid w:val="00817BAE"/>
    <w:rsid w:val="00817C3D"/>
    <w:rsid w:val="00817C3F"/>
    <w:rsid w:val="008202B3"/>
    <w:rsid w:val="00820AF7"/>
    <w:rsid w:val="00821808"/>
    <w:rsid w:val="00821A9A"/>
    <w:rsid w:val="00821DA4"/>
    <w:rsid w:val="00822BA0"/>
    <w:rsid w:val="00822C6A"/>
    <w:rsid w:val="00822D28"/>
    <w:rsid w:val="00822DAE"/>
    <w:rsid w:val="00822F5F"/>
    <w:rsid w:val="00823364"/>
    <w:rsid w:val="00823E60"/>
    <w:rsid w:val="0082440B"/>
    <w:rsid w:val="0082451A"/>
    <w:rsid w:val="00824596"/>
    <w:rsid w:val="00824B31"/>
    <w:rsid w:val="00824CDC"/>
    <w:rsid w:val="00824DCB"/>
    <w:rsid w:val="008251EF"/>
    <w:rsid w:val="00825310"/>
    <w:rsid w:val="00825564"/>
    <w:rsid w:val="008257CE"/>
    <w:rsid w:val="0082596A"/>
    <w:rsid w:val="0082603B"/>
    <w:rsid w:val="008260F8"/>
    <w:rsid w:val="00826427"/>
    <w:rsid w:val="008266BE"/>
    <w:rsid w:val="00826E75"/>
    <w:rsid w:val="00826EF9"/>
    <w:rsid w:val="00826FC0"/>
    <w:rsid w:val="0082741E"/>
    <w:rsid w:val="00827517"/>
    <w:rsid w:val="00827DC3"/>
    <w:rsid w:val="0083049D"/>
    <w:rsid w:val="0083079D"/>
    <w:rsid w:val="008308D5"/>
    <w:rsid w:val="00830DB8"/>
    <w:rsid w:val="00830F3D"/>
    <w:rsid w:val="0083160C"/>
    <w:rsid w:val="008319E8"/>
    <w:rsid w:val="00831C54"/>
    <w:rsid w:val="00832208"/>
    <w:rsid w:val="008322FF"/>
    <w:rsid w:val="008327FF"/>
    <w:rsid w:val="00832C6A"/>
    <w:rsid w:val="00832DBF"/>
    <w:rsid w:val="00833395"/>
    <w:rsid w:val="00833401"/>
    <w:rsid w:val="008334F5"/>
    <w:rsid w:val="00833979"/>
    <w:rsid w:val="00833B67"/>
    <w:rsid w:val="00833D2B"/>
    <w:rsid w:val="00834136"/>
    <w:rsid w:val="00834849"/>
    <w:rsid w:val="00834951"/>
    <w:rsid w:val="008349E9"/>
    <w:rsid w:val="00834BB4"/>
    <w:rsid w:val="00834E69"/>
    <w:rsid w:val="0083524B"/>
    <w:rsid w:val="00835262"/>
    <w:rsid w:val="0083528C"/>
    <w:rsid w:val="00835656"/>
    <w:rsid w:val="00835B89"/>
    <w:rsid w:val="00835FC6"/>
    <w:rsid w:val="008361CF"/>
    <w:rsid w:val="00836AFE"/>
    <w:rsid w:val="00836B82"/>
    <w:rsid w:val="00836F09"/>
    <w:rsid w:val="00837154"/>
    <w:rsid w:val="00837256"/>
    <w:rsid w:val="00837AA8"/>
    <w:rsid w:val="00837D3D"/>
    <w:rsid w:val="0084006A"/>
    <w:rsid w:val="00840502"/>
    <w:rsid w:val="00841185"/>
    <w:rsid w:val="008414EB"/>
    <w:rsid w:val="008415DD"/>
    <w:rsid w:val="008417A3"/>
    <w:rsid w:val="00841952"/>
    <w:rsid w:val="00841B4F"/>
    <w:rsid w:val="00841DA2"/>
    <w:rsid w:val="00842504"/>
    <w:rsid w:val="008432A9"/>
    <w:rsid w:val="00843411"/>
    <w:rsid w:val="00843435"/>
    <w:rsid w:val="008434B2"/>
    <w:rsid w:val="0084360B"/>
    <w:rsid w:val="00843E33"/>
    <w:rsid w:val="00844223"/>
    <w:rsid w:val="008444AF"/>
    <w:rsid w:val="00844751"/>
    <w:rsid w:val="0084476A"/>
    <w:rsid w:val="00844886"/>
    <w:rsid w:val="00844C4E"/>
    <w:rsid w:val="00844C81"/>
    <w:rsid w:val="00844EDC"/>
    <w:rsid w:val="00845141"/>
    <w:rsid w:val="008457F1"/>
    <w:rsid w:val="008461CE"/>
    <w:rsid w:val="008466B4"/>
    <w:rsid w:val="00847CE0"/>
    <w:rsid w:val="00847E3F"/>
    <w:rsid w:val="00850048"/>
    <w:rsid w:val="008501EA"/>
    <w:rsid w:val="008502F0"/>
    <w:rsid w:val="00850780"/>
    <w:rsid w:val="00850D91"/>
    <w:rsid w:val="008510B9"/>
    <w:rsid w:val="008511F5"/>
    <w:rsid w:val="008514A3"/>
    <w:rsid w:val="00851C3A"/>
    <w:rsid w:val="00851D62"/>
    <w:rsid w:val="00851E59"/>
    <w:rsid w:val="00852AD4"/>
    <w:rsid w:val="00853019"/>
    <w:rsid w:val="0085309E"/>
    <w:rsid w:val="00853CC5"/>
    <w:rsid w:val="00853D6E"/>
    <w:rsid w:val="00854037"/>
    <w:rsid w:val="008540C4"/>
    <w:rsid w:val="008540CE"/>
    <w:rsid w:val="008546EF"/>
    <w:rsid w:val="0085475F"/>
    <w:rsid w:val="00854C6D"/>
    <w:rsid w:val="00854CB8"/>
    <w:rsid w:val="008550FB"/>
    <w:rsid w:val="00855435"/>
    <w:rsid w:val="00855745"/>
    <w:rsid w:val="00855AF4"/>
    <w:rsid w:val="00855DA2"/>
    <w:rsid w:val="00855DBD"/>
    <w:rsid w:val="00855F42"/>
    <w:rsid w:val="0085697D"/>
    <w:rsid w:val="00856997"/>
    <w:rsid w:val="00856A16"/>
    <w:rsid w:val="00856B08"/>
    <w:rsid w:val="00856C6D"/>
    <w:rsid w:val="0085739F"/>
    <w:rsid w:val="008574E8"/>
    <w:rsid w:val="00857D38"/>
    <w:rsid w:val="00857DC1"/>
    <w:rsid w:val="008608F6"/>
    <w:rsid w:val="008610C3"/>
    <w:rsid w:val="008610E0"/>
    <w:rsid w:val="0086194E"/>
    <w:rsid w:val="00862574"/>
    <w:rsid w:val="008625BA"/>
    <w:rsid w:val="00862666"/>
    <w:rsid w:val="008626B9"/>
    <w:rsid w:val="00862746"/>
    <w:rsid w:val="00862963"/>
    <w:rsid w:val="0086367A"/>
    <w:rsid w:val="00863DBC"/>
    <w:rsid w:val="00864769"/>
    <w:rsid w:val="008647A3"/>
    <w:rsid w:val="0086490C"/>
    <w:rsid w:val="00864B51"/>
    <w:rsid w:val="00864D79"/>
    <w:rsid w:val="008651D5"/>
    <w:rsid w:val="008652F0"/>
    <w:rsid w:val="00865A88"/>
    <w:rsid w:val="00865B2C"/>
    <w:rsid w:val="00865B45"/>
    <w:rsid w:val="00865DA9"/>
    <w:rsid w:val="00865F08"/>
    <w:rsid w:val="00866347"/>
    <w:rsid w:val="00866534"/>
    <w:rsid w:val="008665A3"/>
    <w:rsid w:val="00866706"/>
    <w:rsid w:val="008667C6"/>
    <w:rsid w:val="00866C82"/>
    <w:rsid w:val="00866DB3"/>
    <w:rsid w:val="00867038"/>
    <w:rsid w:val="008673CE"/>
    <w:rsid w:val="008676BF"/>
    <w:rsid w:val="008677E7"/>
    <w:rsid w:val="00867A34"/>
    <w:rsid w:val="00867B3E"/>
    <w:rsid w:val="00867B88"/>
    <w:rsid w:val="00867D93"/>
    <w:rsid w:val="00870303"/>
    <w:rsid w:val="0087036F"/>
    <w:rsid w:val="008704B0"/>
    <w:rsid w:val="0087054B"/>
    <w:rsid w:val="008705E1"/>
    <w:rsid w:val="0087097A"/>
    <w:rsid w:val="00870AE0"/>
    <w:rsid w:val="00870B03"/>
    <w:rsid w:val="00870B95"/>
    <w:rsid w:val="008718B7"/>
    <w:rsid w:val="0087198A"/>
    <w:rsid w:val="008719C4"/>
    <w:rsid w:val="00871C19"/>
    <w:rsid w:val="0087226A"/>
    <w:rsid w:val="00872445"/>
    <w:rsid w:val="008726B2"/>
    <w:rsid w:val="0087284F"/>
    <w:rsid w:val="00872E01"/>
    <w:rsid w:val="00872EE2"/>
    <w:rsid w:val="00873180"/>
    <w:rsid w:val="00873241"/>
    <w:rsid w:val="0087334A"/>
    <w:rsid w:val="00873470"/>
    <w:rsid w:val="008738F8"/>
    <w:rsid w:val="008739F1"/>
    <w:rsid w:val="00874202"/>
    <w:rsid w:val="00874368"/>
    <w:rsid w:val="00874580"/>
    <w:rsid w:val="008746D7"/>
    <w:rsid w:val="0087497E"/>
    <w:rsid w:val="00874A60"/>
    <w:rsid w:val="00874AA1"/>
    <w:rsid w:val="00874AEB"/>
    <w:rsid w:val="00874DC1"/>
    <w:rsid w:val="00875332"/>
    <w:rsid w:val="00875708"/>
    <w:rsid w:val="008758C6"/>
    <w:rsid w:val="0087689A"/>
    <w:rsid w:val="00876E10"/>
    <w:rsid w:val="00876EB6"/>
    <w:rsid w:val="00880043"/>
    <w:rsid w:val="00880211"/>
    <w:rsid w:val="00880478"/>
    <w:rsid w:val="00880581"/>
    <w:rsid w:val="008806FB"/>
    <w:rsid w:val="00880D21"/>
    <w:rsid w:val="00880DAD"/>
    <w:rsid w:val="00881056"/>
    <w:rsid w:val="00881191"/>
    <w:rsid w:val="008813C1"/>
    <w:rsid w:val="0088160C"/>
    <w:rsid w:val="00881C81"/>
    <w:rsid w:val="008822AC"/>
    <w:rsid w:val="008827C2"/>
    <w:rsid w:val="00882EDB"/>
    <w:rsid w:val="00883DBA"/>
    <w:rsid w:val="00883ECD"/>
    <w:rsid w:val="00884526"/>
    <w:rsid w:val="008845B3"/>
    <w:rsid w:val="008845F1"/>
    <w:rsid w:val="00884999"/>
    <w:rsid w:val="00884EDC"/>
    <w:rsid w:val="008850D9"/>
    <w:rsid w:val="0088510D"/>
    <w:rsid w:val="00885265"/>
    <w:rsid w:val="0088539E"/>
    <w:rsid w:val="00885D75"/>
    <w:rsid w:val="00885DD2"/>
    <w:rsid w:val="0088619B"/>
    <w:rsid w:val="008861AD"/>
    <w:rsid w:val="00886264"/>
    <w:rsid w:val="00886307"/>
    <w:rsid w:val="00886641"/>
    <w:rsid w:val="0088668B"/>
    <w:rsid w:val="008867C0"/>
    <w:rsid w:val="0088682F"/>
    <w:rsid w:val="008868A4"/>
    <w:rsid w:val="008868C7"/>
    <w:rsid w:val="00886937"/>
    <w:rsid w:val="00886B2F"/>
    <w:rsid w:val="00886DCA"/>
    <w:rsid w:val="008879DF"/>
    <w:rsid w:val="00887BC8"/>
    <w:rsid w:val="008900C9"/>
    <w:rsid w:val="00890380"/>
    <w:rsid w:val="00890C0E"/>
    <w:rsid w:val="00890E61"/>
    <w:rsid w:val="008911FD"/>
    <w:rsid w:val="00891D8A"/>
    <w:rsid w:val="008921F3"/>
    <w:rsid w:val="00892283"/>
    <w:rsid w:val="00892A51"/>
    <w:rsid w:val="00892E90"/>
    <w:rsid w:val="0089346C"/>
    <w:rsid w:val="0089386B"/>
    <w:rsid w:val="00893AF6"/>
    <w:rsid w:val="00893C23"/>
    <w:rsid w:val="00893C69"/>
    <w:rsid w:val="00893E07"/>
    <w:rsid w:val="00894342"/>
    <w:rsid w:val="00894C7F"/>
    <w:rsid w:val="00894EAA"/>
    <w:rsid w:val="008953D9"/>
    <w:rsid w:val="008959FA"/>
    <w:rsid w:val="00895F16"/>
    <w:rsid w:val="0089686F"/>
    <w:rsid w:val="008968C6"/>
    <w:rsid w:val="00896CA7"/>
    <w:rsid w:val="00896E70"/>
    <w:rsid w:val="0089733E"/>
    <w:rsid w:val="00897637"/>
    <w:rsid w:val="00897A35"/>
    <w:rsid w:val="00897A51"/>
    <w:rsid w:val="00897B45"/>
    <w:rsid w:val="008A0180"/>
    <w:rsid w:val="008A162B"/>
    <w:rsid w:val="008A16AC"/>
    <w:rsid w:val="008A18B3"/>
    <w:rsid w:val="008A1D61"/>
    <w:rsid w:val="008A27A1"/>
    <w:rsid w:val="008A2A1B"/>
    <w:rsid w:val="008A2C4E"/>
    <w:rsid w:val="008A3374"/>
    <w:rsid w:val="008A33D3"/>
    <w:rsid w:val="008A343F"/>
    <w:rsid w:val="008A34DD"/>
    <w:rsid w:val="008A3611"/>
    <w:rsid w:val="008A3615"/>
    <w:rsid w:val="008A3855"/>
    <w:rsid w:val="008A38D6"/>
    <w:rsid w:val="008A3B27"/>
    <w:rsid w:val="008A4156"/>
    <w:rsid w:val="008A481B"/>
    <w:rsid w:val="008A4956"/>
    <w:rsid w:val="008A4C8A"/>
    <w:rsid w:val="008A5D5D"/>
    <w:rsid w:val="008A60EB"/>
    <w:rsid w:val="008A6A02"/>
    <w:rsid w:val="008A6AB8"/>
    <w:rsid w:val="008A70C6"/>
    <w:rsid w:val="008A70D5"/>
    <w:rsid w:val="008A78A6"/>
    <w:rsid w:val="008A78D0"/>
    <w:rsid w:val="008A7A42"/>
    <w:rsid w:val="008A7CE0"/>
    <w:rsid w:val="008A7D4A"/>
    <w:rsid w:val="008A7E37"/>
    <w:rsid w:val="008B02FF"/>
    <w:rsid w:val="008B0578"/>
    <w:rsid w:val="008B0AA8"/>
    <w:rsid w:val="008B11C7"/>
    <w:rsid w:val="008B1961"/>
    <w:rsid w:val="008B1B4E"/>
    <w:rsid w:val="008B1FDF"/>
    <w:rsid w:val="008B219C"/>
    <w:rsid w:val="008B2556"/>
    <w:rsid w:val="008B3500"/>
    <w:rsid w:val="008B4069"/>
    <w:rsid w:val="008B422C"/>
    <w:rsid w:val="008B440B"/>
    <w:rsid w:val="008B4616"/>
    <w:rsid w:val="008B485C"/>
    <w:rsid w:val="008B48A0"/>
    <w:rsid w:val="008B4AA0"/>
    <w:rsid w:val="008B4CFD"/>
    <w:rsid w:val="008B518D"/>
    <w:rsid w:val="008B525E"/>
    <w:rsid w:val="008B55CB"/>
    <w:rsid w:val="008B56EE"/>
    <w:rsid w:val="008B57A5"/>
    <w:rsid w:val="008B5BF8"/>
    <w:rsid w:val="008B71BB"/>
    <w:rsid w:val="008B71E8"/>
    <w:rsid w:val="008B7328"/>
    <w:rsid w:val="008B73B9"/>
    <w:rsid w:val="008B7A6C"/>
    <w:rsid w:val="008B7DC1"/>
    <w:rsid w:val="008B7F9E"/>
    <w:rsid w:val="008B7FBC"/>
    <w:rsid w:val="008C0653"/>
    <w:rsid w:val="008C1068"/>
    <w:rsid w:val="008C123F"/>
    <w:rsid w:val="008C136D"/>
    <w:rsid w:val="008C166F"/>
    <w:rsid w:val="008C1957"/>
    <w:rsid w:val="008C22D3"/>
    <w:rsid w:val="008C243E"/>
    <w:rsid w:val="008C2AF7"/>
    <w:rsid w:val="008C2C1A"/>
    <w:rsid w:val="008C2FD2"/>
    <w:rsid w:val="008C3260"/>
    <w:rsid w:val="008C3C62"/>
    <w:rsid w:val="008C412C"/>
    <w:rsid w:val="008C4259"/>
    <w:rsid w:val="008C47F8"/>
    <w:rsid w:val="008C4CD4"/>
    <w:rsid w:val="008C5008"/>
    <w:rsid w:val="008C503F"/>
    <w:rsid w:val="008C565C"/>
    <w:rsid w:val="008C5831"/>
    <w:rsid w:val="008C59CA"/>
    <w:rsid w:val="008C5B2B"/>
    <w:rsid w:val="008C655C"/>
    <w:rsid w:val="008C6A23"/>
    <w:rsid w:val="008C6A61"/>
    <w:rsid w:val="008C6C9A"/>
    <w:rsid w:val="008C6D14"/>
    <w:rsid w:val="008C70DF"/>
    <w:rsid w:val="008C720E"/>
    <w:rsid w:val="008C729E"/>
    <w:rsid w:val="008C734F"/>
    <w:rsid w:val="008C7D3A"/>
    <w:rsid w:val="008C7F2D"/>
    <w:rsid w:val="008D033B"/>
    <w:rsid w:val="008D0BB9"/>
    <w:rsid w:val="008D0C62"/>
    <w:rsid w:val="008D1128"/>
    <w:rsid w:val="008D1350"/>
    <w:rsid w:val="008D18A0"/>
    <w:rsid w:val="008D1B5E"/>
    <w:rsid w:val="008D1FB3"/>
    <w:rsid w:val="008D2205"/>
    <w:rsid w:val="008D22EA"/>
    <w:rsid w:val="008D24E8"/>
    <w:rsid w:val="008D26C7"/>
    <w:rsid w:val="008D2A70"/>
    <w:rsid w:val="008D2ABD"/>
    <w:rsid w:val="008D2BF5"/>
    <w:rsid w:val="008D327E"/>
    <w:rsid w:val="008D3595"/>
    <w:rsid w:val="008D386A"/>
    <w:rsid w:val="008D38B4"/>
    <w:rsid w:val="008D3C91"/>
    <w:rsid w:val="008D3F33"/>
    <w:rsid w:val="008D43D3"/>
    <w:rsid w:val="008D4635"/>
    <w:rsid w:val="008D4B6C"/>
    <w:rsid w:val="008D4CF6"/>
    <w:rsid w:val="008D4EC1"/>
    <w:rsid w:val="008D5055"/>
    <w:rsid w:val="008D547A"/>
    <w:rsid w:val="008D590E"/>
    <w:rsid w:val="008D5915"/>
    <w:rsid w:val="008D5A10"/>
    <w:rsid w:val="008D5DD8"/>
    <w:rsid w:val="008D5DDD"/>
    <w:rsid w:val="008D6127"/>
    <w:rsid w:val="008D6251"/>
    <w:rsid w:val="008D6586"/>
    <w:rsid w:val="008D6E37"/>
    <w:rsid w:val="008D727A"/>
    <w:rsid w:val="008D7304"/>
    <w:rsid w:val="008D76BA"/>
    <w:rsid w:val="008D7C7F"/>
    <w:rsid w:val="008E0269"/>
    <w:rsid w:val="008E03AA"/>
    <w:rsid w:val="008E0417"/>
    <w:rsid w:val="008E0483"/>
    <w:rsid w:val="008E049F"/>
    <w:rsid w:val="008E098F"/>
    <w:rsid w:val="008E10E1"/>
    <w:rsid w:val="008E146A"/>
    <w:rsid w:val="008E14FB"/>
    <w:rsid w:val="008E1791"/>
    <w:rsid w:val="008E1D80"/>
    <w:rsid w:val="008E1FF4"/>
    <w:rsid w:val="008E235A"/>
    <w:rsid w:val="008E243B"/>
    <w:rsid w:val="008E25F9"/>
    <w:rsid w:val="008E29BF"/>
    <w:rsid w:val="008E364C"/>
    <w:rsid w:val="008E3795"/>
    <w:rsid w:val="008E3C7D"/>
    <w:rsid w:val="008E3EC6"/>
    <w:rsid w:val="008E4000"/>
    <w:rsid w:val="008E4559"/>
    <w:rsid w:val="008E45CA"/>
    <w:rsid w:val="008E4612"/>
    <w:rsid w:val="008E46A4"/>
    <w:rsid w:val="008E47A8"/>
    <w:rsid w:val="008E49D1"/>
    <w:rsid w:val="008E5016"/>
    <w:rsid w:val="008E544A"/>
    <w:rsid w:val="008E5828"/>
    <w:rsid w:val="008E5969"/>
    <w:rsid w:val="008E5B8C"/>
    <w:rsid w:val="008E5C58"/>
    <w:rsid w:val="008E5D6D"/>
    <w:rsid w:val="008E6004"/>
    <w:rsid w:val="008E666D"/>
    <w:rsid w:val="008E6A47"/>
    <w:rsid w:val="008E6A6F"/>
    <w:rsid w:val="008E70AC"/>
    <w:rsid w:val="008E764C"/>
    <w:rsid w:val="008E76DA"/>
    <w:rsid w:val="008E783A"/>
    <w:rsid w:val="008E79BB"/>
    <w:rsid w:val="008E7C6B"/>
    <w:rsid w:val="008F0035"/>
    <w:rsid w:val="008F0187"/>
    <w:rsid w:val="008F030A"/>
    <w:rsid w:val="008F0ACE"/>
    <w:rsid w:val="008F14C1"/>
    <w:rsid w:val="008F15F6"/>
    <w:rsid w:val="008F19D7"/>
    <w:rsid w:val="008F1E04"/>
    <w:rsid w:val="008F1E5C"/>
    <w:rsid w:val="008F1E68"/>
    <w:rsid w:val="008F1E7A"/>
    <w:rsid w:val="008F226E"/>
    <w:rsid w:val="008F2359"/>
    <w:rsid w:val="008F2638"/>
    <w:rsid w:val="008F28B2"/>
    <w:rsid w:val="008F2EAF"/>
    <w:rsid w:val="008F3A84"/>
    <w:rsid w:val="008F3C47"/>
    <w:rsid w:val="008F41D0"/>
    <w:rsid w:val="008F4D17"/>
    <w:rsid w:val="008F5099"/>
    <w:rsid w:val="008F515F"/>
    <w:rsid w:val="008F52CC"/>
    <w:rsid w:val="008F53E5"/>
    <w:rsid w:val="008F5BCA"/>
    <w:rsid w:val="008F6483"/>
    <w:rsid w:val="008F6EAA"/>
    <w:rsid w:val="008F7CEE"/>
    <w:rsid w:val="00900DBA"/>
    <w:rsid w:val="009010DA"/>
    <w:rsid w:val="0090126C"/>
    <w:rsid w:val="009012F5"/>
    <w:rsid w:val="009014B3"/>
    <w:rsid w:val="00901B9A"/>
    <w:rsid w:val="00901C64"/>
    <w:rsid w:val="00901F30"/>
    <w:rsid w:val="00901F5A"/>
    <w:rsid w:val="00902063"/>
    <w:rsid w:val="00903010"/>
    <w:rsid w:val="00903023"/>
    <w:rsid w:val="0090305B"/>
    <w:rsid w:val="0090309C"/>
    <w:rsid w:val="009035A4"/>
    <w:rsid w:val="009036F8"/>
    <w:rsid w:val="00903826"/>
    <w:rsid w:val="009039E6"/>
    <w:rsid w:val="00903BF3"/>
    <w:rsid w:val="00903D21"/>
    <w:rsid w:val="009040C6"/>
    <w:rsid w:val="009041BD"/>
    <w:rsid w:val="00904283"/>
    <w:rsid w:val="009042BE"/>
    <w:rsid w:val="0090440E"/>
    <w:rsid w:val="00904650"/>
    <w:rsid w:val="0090493F"/>
    <w:rsid w:val="00905555"/>
    <w:rsid w:val="009057C8"/>
    <w:rsid w:val="00905A91"/>
    <w:rsid w:val="00905BD8"/>
    <w:rsid w:val="00905C47"/>
    <w:rsid w:val="0090633E"/>
    <w:rsid w:val="0090709A"/>
    <w:rsid w:val="009070BB"/>
    <w:rsid w:val="00907111"/>
    <w:rsid w:val="0090725B"/>
    <w:rsid w:val="0090726E"/>
    <w:rsid w:val="0090737D"/>
    <w:rsid w:val="00907497"/>
    <w:rsid w:val="00907636"/>
    <w:rsid w:val="009076DE"/>
    <w:rsid w:val="0090777E"/>
    <w:rsid w:val="00907B02"/>
    <w:rsid w:val="00907CCA"/>
    <w:rsid w:val="009100C2"/>
    <w:rsid w:val="0091016B"/>
    <w:rsid w:val="0091020F"/>
    <w:rsid w:val="00910265"/>
    <w:rsid w:val="00910598"/>
    <w:rsid w:val="009105AB"/>
    <w:rsid w:val="00910E8E"/>
    <w:rsid w:val="0091116B"/>
    <w:rsid w:val="009118C0"/>
    <w:rsid w:val="00911B65"/>
    <w:rsid w:val="00911EA7"/>
    <w:rsid w:val="00911F6A"/>
    <w:rsid w:val="00912382"/>
    <w:rsid w:val="00912400"/>
    <w:rsid w:val="00912410"/>
    <w:rsid w:val="00912749"/>
    <w:rsid w:val="00912DA7"/>
    <w:rsid w:val="00913314"/>
    <w:rsid w:val="0091345E"/>
    <w:rsid w:val="00913677"/>
    <w:rsid w:val="009136AE"/>
    <w:rsid w:val="00913D12"/>
    <w:rsid w:val="0091467C"/>
    <w:rsid w:val="00914B27"/>
    <w:rsid w:val="00914D0C"/>
    <w:rsid w:val="009150C1"/>
    <w:rsid w:val="00915265"/>
    <w:rsid w:val="0091528B"/>
    <w:rsid w:val="00915624"/>
    <w:rsid w:val="00915FD3"/>
    <w:rsid w:val="0091632D"/>
    <w:rsid w:val="009169FB"/>
    <w:rsid w:val="00916DA2"/>
    <w:rsid w:val="00916F0B"/>
    <w:rsid w:val="00917056"/>
    <w:rsid w:val="00917705"/>
    <w:rsid w:val="00917AF9"/>
    <w:rsid w:val="00917BDF"/>
    <w:rsid w:val="00917EAD"/>
    <w:rsid w:val="00920533"/>
    <w:rsid w:val="009208C1"/>
    <w:rsid w:val="00920EA7"/>
    <w:rsid w:val="00921708"/>
    <w:rsid w:val="00921765"/>
    <w:rsid w:val="00921937"/>
    <w:rsid w:val="00921BC5"/>
    <w:rsid w:val="0092261E"/>
    <w:rsid w:val="00922B16"/>
    <w:rsid w:val="0092304C"/>
    <w:rsid w:val="00923383"/>
    <w:rsid w:val="0092365B"/>
    <w:rsid w:val="009239DD"/>
    <w:rsid w:val="00923A74"/>
    <w:rsid w:val="00923A85"/>
    <w:rsid w:val="00923C92"/>
    <w:rsid w:val="00923D4C"/>
    <w:rsid w:val="00923FEE"/>
    <w:rsid w:val="00924137"/>
    <w:rsid w:val="00924165"/>
    <w:rsid w:val="009245D3"/>
    <w:rsid w:val="00924880"/>
    <w:rsid w:val="00924BE1"/>
    <w:rsid w:val="00924DA5"/>
    <w:rsid w:val="00924DF3"/>
    <w:rsid w:val="00925046"/>
    <w:rsid w:val="0092511A"/>
    <w:rsid w:val="009256EC"/>
    <w:rsid w:val="009258D6"/>
    <w:rsid w:val="009258D8"/>
    <w:rsid w:val="00925C5C"/>
    <w:rsid w:val="00925E50"/>
    <w:rsid w:val="00926589"/>
    <w:rsid w:val="0092684A"/>
    <w:rsid w:val="0092702A"/>
    <w:rsid w:val="00927457"/>
    <w:rsid w:val="00927481"/>
    <w:rsid w:val="009274DB"/>
    <w:rsid w:val="0092750D"/>
    <w:rsid w:val="009303CA"/>
    <w:rsid w:val="009308D4"/>
    <w:rsid w:val="00930D9B"/>
    <w:rsid w:val="00931110"/>
    <w:rsid w:val="00931789"/>
    <w:rsid w:val="009318CD"/>
    <w:rsid w:val="00931CB8"/>
    <w:rsid w:val="009322C6"/>
    <w:rsid w:val="00932670"/>
    <w:rsid w:val="00932840"/>
    <w:rsid w:val="00932A89"/>
    <w:rsid w:val="00932B2D"/>
    <w:rsid w:val="00932D60"/>
    <w:rsid w:val="0093367B"/>
    <w:rsid w:val="00933757"/>
    <w:rsid w:val="00933DBD"/>
    <w:rsid w:val="00934260"/>
    <w:rsid w:val="0093430A"/>
    <w:rsid w:val="0093468A"/>
    <w:rsid w:val="00934D23"/>
    <w:rsid w:val="00934EB4"/>
    <w:rsid w:val="00935088"/>
    <w:rsid w:val="00935F14"/>
    <w:rsid w:val="00935FAE"/>
    <w:rsid w:val="00936264"/>
    <w:rsid w:val="00936E50"/>
    <w:rsid w:val="00937145"/>
    <w:rsid w:val="009371A8"/>
    <w:rsid w:val="00937B05"/>
    <w:rsid w:val="00937EF5"/>
    <w:rsid w:val="00940183"/>
    <w:rsid w:val="00940365"/>
    <w:rsid w:val="00940B7F"/>
    <w:rsid w:val="00940F6D"/>
    <w:rsid w:val="00940FBE"/>
    <w:rsid w:val="00941054"/>
    <w:rsid w:val="00941BBA"/>
    <w:rsid w:val="00941CD0"/>
    <w:rsid w:val="009420A8"/>
    <w:rsid w:val="0094216E"/>
    <w:rsid w:val="00942338"/>
    <w:rsid w:val="00942628"/>
    <w:rsid w:val="009427FC"/>
    <w:rsid w:val="009429C1"/>
    <w:rsid w:val="00942F8F"/>
    <w:rsid w:val="00942FEA"/>
    <w:rsid w:val="009432F7"/>
    <w:rsid w:val="00943573"/>
    <w:rsid w:val="0094373F"/>
    <w:rsid w:val="0094382E"/>
    <w:rsid w:val="009438CE"/>
    <w:rsid w:val="00943B1A"/>
    <w:rsid w:val="00943B3F"/>
    <w:rsid w:val="00943D2F"/>
    <w:rsid w:val="00943DD0"/>
    <w:rsid w:val="00944395"/>
    <w:rsid w:val="00944474"/>
    <w:rsid w:val="00944FFA"/>
    <w:rsid w:val="00945459"/>
    <w:rsid w:val="0094614D"/>
    <w:rsid w:val="0094659E"/>
    <w:rsid w:val="009465A7"/>
    <w:rsid w:val="00946983"/>
    <w:rsid w:val="009470CF"/>
    <w:rsid w:val="00947333"/>
    <w:rsid w:val="009475FE"/>
    <w:rsid w:val="00950962"/>
    <w:rsid w:val="00950ADC"/>
    <w:rsid w:val="00950B98"/>
    <w:rsid w:val="00950C45"/>
    <w:rsid w:val="00950C9A"/>
    <w:rsid w:val="00950ED8"/>
    <w:rsid w:val="00950FC2"/>
    <w:rsid w:val="009511C9"/>
    <w:rsid w:val="009513AE"/>
    <w:rsid w:val="00951414"/>
    <w:rsid w:val="009516F8"/>
    <w:rsid w:val="00951C05"/>
    <w:rsid w:val="00951ED8"/>
    <w:rsid w:val="00952639"/>
    <w:rsid w:val="00952D05"/>
    <w:rsid w:val="00952D5C"/>
    <w:rsid w:val="00952D77"/>
    <w:rsid w:val="00953452"/>
    <w:rsid w:val="00953596"/>
    <w:rsid w:val="009535F3"/>
    <w:rsid w:val="00953BDF"/>
    <w:rsid w:val="00953ED3"/>
    <w:rsid w:val="00953FD5"/>
    <w:rsid w:val="0095487E"/>
    <w:rsid w:val="009548C9"/>
    <w:rsid w:val="00955392"/>
    <w:rsid w:val="0095562E"/>
    <w:rsid w:val="0095598A"/>
    <w:rsid w:val="00955BFC"/>
    <w:rsid w:val="009561EB"/>
    <w:rsid w:val="0095691C"/>
    <w:rsid w:val="00956B01"/>
    <w:rsid w:val="00956BD4"/>
    <w:rsid w:val="00956E92"/>
    <w:rsid w:val="00956F79"/>
    <w:rsid w:val="009571B8"/>
    <w:rsid w:val="00957656"/>
    <w:rsid w:val="0095765D"/>
    <w:rsid w:val="0095781C"/>
    <w:rsid w:val="00957A37"/>
    <w:rsid w:val="00957A55"/>
    <w:rsid w:val="00957D79"/>
    <w:rsid w:val="0096019D"/>
    <w:rsid w:val="009605BD"/>
    <w:rsid w:val="009606E1"/>
    <w:rsid w:val="00960C49"/>
    <w:rsid w:val="00960CCC"/>
    <w:rsid w:val="00960CDF"/>
    <w:rsid w:val="00960E3E"/>
    <w:rsid w:val="00961245"/>
    <w:rsid w:val="00961299"/>
    <w:rsid w:val="00961A31"/>
    <w:rsid w:val="00961CB6"/>
    <w:rsid w:val="00961F20"/>
    <w:rsid w:val="0096228C"/>
    <w:rsid w:val="0096240E"/>
    <w:rsid w:val="00962506"/>
    <w:rsid w:val="00962B3E"/>
    <w:rsid w:val="00962D67"/>
    <w:rsid w:val="00963142"/>
    <w:rsid w:val="00963263"/>
    <w:rsid w:val="00963E7A"/>
    <w:rsid w:val="00963EB5"/>
    <w:rsid w:val="00963EC5"/>
    <w:rsid w:val="00964260"/>
    <w:rsid w:val="009645FD"/>
    <w:rsid w:val="0096468C"/>
    <w:rsid w:val="009646D8"/>
    <w:rsid w:val="009648EB"/>
    <w:rsid w:val="0096495C"/>
    <w:rsid w:val="00964FE5"/>
    <w:rsid w:val="00965190"/>
    <w:rsid w:val="00965273"/>
    <w:rsid w:val="00965406"/>
    <w:rsid w:val="009659D4"/>
    <w:rsid w:val="00965A00"/>
    <w:rsid w:val="00965AE5"/>
    <w:rsid w:val="00966762"/>
    <w:rsid w:val="009668E2"/>
    <w:rsid w:val="00966A01"/>
    <w:rsid w:val="00966C9B"/>
    <w:rsid w:val="00966FB9"/>
    <w:rsid w:val="00967304"/>
    <w:rsid w:val="0096744C"/>
    <w:rsid w:val="0096744F"/>
    <w:rsid w:val="00967508"/>
    <w:rsid w:val="009675C5"/>
    <w:rsid w:val="009675F6"/>
    <w:rsid w:val="009677E9"/>
    <w:rsid w:val="009678CD"/>
    <w:rsid w:val="00967E0E"/>
    <w:rsid w:val="0097005D"/>
    <w:rsid w:val="0097037E"/>
    <w:rsid w:val="009705C1"/>
    <w:rsid w:val="00970644"/>
    <w:rsid w:val="00970724"/>
    <w:rsid w:val="009708DF"/>
    <w:rsid w:val="00970990"/>
    <w:rsid w:val="00970BE5"/>
    <w:rsid w:val="00970E16"/>
    <w:rsid w:val="009721D8"/>
    <w:rsid w:val="00972309"/>
    <w:rsid w:val="0097232A"/>
    <w:rsid w:val="00972442"/>
    <w:rsid w:val="00972D88"/>
    <w:rsid w:val="00972F55"/>
    <w:rsid w:val="009731E2"/>
    <w:rsid w:val="00973917"/>
    <w:rsid w:val="00973A68"/>
    <w:rsid w:val="00973C7C"/>
    <w:rsid w:val="00974000"/>
    <w:rsid w:val="00974217"/>
    <w:rsid w:val="00974C84"/>
    <w:rsid w:val="00974D02"/>
    <w:rsid w:val="00974E19"/>
    <w:rsid w:val="00974E98"/>
    <w:rsid w:val="009752D0"/>
    <w:rsid w:val="009754EB"/>
    <w:rsid w:val="00975983"/>
    <w:rsid w:val="00975D8B"/>
    <w:rsid w:val="009762DE"/>
    <w:rsid w:val="00976401"/>
    <w:rsid w:val="009767A9"/>
    <w:rsid w:val="00976BFC"/>
    <w:rsid w:val="009771C6"/>
    <w:rsid w:val="00977EFA"/>
    <w:rsid w:val="009800D6"/>
    <w:rsid w:val="0098014F"/>
    <w:rsid w:val="00980175"/>
    <w:rsid w:val="00980A05"/>
    <w:rsid w:val="00980CD3"/>
    <w:rsid w:val="00980D80"/>
    <w:rsid w:val="009817CD"/>
    <w:rsid w:val="009817FC"/>
    <w:rsid w:val="0098180B"/>
    <w:rsid w:val="00981AD4"/>
    <w:rsid w:val="00981B72"/>
    <w:rsid w:val="00981D42"/>
    <w:rsid w:val="00981DCA"/>
    <w:rsid w:val="00982135"/>
    <w:rsid w:val="00982430"/>
    <w:rsid w:val="009829B2"/>
    <w:rsid w:val="00982A01"/>
    <w:rsid w:val="00982BCB"/>
    <w:rsid w:val="00982C3D"/>
    <w:rsid w:val="00982E92"/>
    <w:rsid w:val="0098310F"/>
    <w:rsid w:val="0098337C"/>
    <w:rsid w:val="00983406"/>
    <w:rsid w:val="009839DA"/>
    <w:rsid w:val="00983E7E"/>
    <w:rsid w:val="009842C9"/>
    <w:rsid w:val="0098463D"/>
    <w:rsid w:val="0098472B"/>
    <w:rsid w:val="00984786"/>
    <w:rsid w:val="00984792"/>
    <w:rsid w:val="009848BF"/>
    <w:rsid w:val="00984E7F"/>
    <w:rsid w:val="009850F0"/>
    <w:rsid w:val="0098516B"/>
    <w:rsid w:val="0098521A"/>
    <w:rsid w:val="00985E4E"/>
    <w:rsid w:val="00986003"/>
    <w:rsid w:val="00986347"/>
    <w:rsid w:val="00986759"/>
    <w:rsid w:val="00986964"/>
    <w:rsid w:val="00986A76"/>
    <w:rsid w:val="009873B9"/>
    <w:rsid w:val="0098745A"/>
    <w:rsid w:val="009874C5"/>
    <w:rsid w:val="00987C8F"/>
    <w:rsid w:val="009905BE"/>
    <w:rsid w:val="009907A5"/>
    <w:rsid w:val="00990BD4"/>
    <w:rsid w:val="00990D4F"/>
    <w:rsid w:val="00990D80"/>
    <w:rsid w:val="009915E2"/>
    <w:rsid w:val="0099183C"/>
    <w:rsid w:val="00991FE7"/>
    <w:rsid w:val="00992CE5"/>
    <w:rsid w:val="009930B4"/>
    <w:rsid w:val="00993553"/>
    <w:rsid w:val="00993672"/>
    <w:rsid w:val="0099371C"/>
    <w:rsid w:val="0099397F"/>
    <w:rsid w:val="00993AFF"/>
    <w:rsid w:val="00993EAD"/>
    <w:rsid w:val="0099412A"/>
    <w:rsid w:val="00994547"/>
    <w:rsid w:val="00994705"/>
    <w:rsid w:val="009949DC"/>
    <w:rsid w:val="00994A55"/>
    <w:rsid w:val="00994CCE"/>
    <w:rsid w:val="00994E66"/>
    <w:rsid w:val="00994E83"/>
    <w:rsid w:val="009950EE"/>
    <w:rsid w:val="009951D1"/>
    <w:rsid w:val="0099567A"/>
    <w:rsid w:val="00995C43"/>
    <w:rsid w:val="009960F8"/>
    <w:rsid w:val="00996318"/>
    <w:rsid w:val="00996344"/>
    <w:rsid w:val="0099666E"/>
    <w:rsid w:val="00996762"/>
    <w:rsid w:val="00996A61"/>
    <w:rsid w:val="00996C01"/>
    <w:rsid w:val="00996C6C"/>
    <w:rsid w:val="00996F18"/>
    <w:rsid w:val="0099714C"/>
    <w:rsid w:val="00997C9F"/>
    <w:rsid w:val="009A04BF"/>
    <w:rsid w:val="009A0622"/>
    <w:rsid w:val="009A08B5"/>
    <w:rsid w:val="009A1158"/>
    <w:rsid w:val="009A1251"/>
    <w:rsid w:val="009A145D"/>
    <w:rsid w:val="009A1B0A"/>
    <w:rsid w:val="009A1E53"/>
    <w:rsid w:val="009A1EE6"/>
    <w:rsid w:val="009A1F55"/>
    <w:rsid w:val="009A2063"/>
    <w:rsid w:val="009A219F"/>
    <w:rsid w:val="009A24AC"/>
    <w:rsid w:val="009A26F4"/>
    <w:rsid w:val="009A27D8"/>
    <w:rsid w:val="009A2893"/>
    <w:rsid w:val="009A2DF2"/>
    <w:rsid w:val="009A3151"/>
    <w:rsid w:val="009A364A"/>
    <w:rsid w:val="009A3929"/>
    <w:rsid w:val="009A3A1C"/>
    <w:rsid w:val="009A4241"/>
    <w:rsid w:val="009A43BE"/>
    <w:rsid w:val="009A43E5"/>
    <w:rsid w:val="009A4498"/>
    <w:rsid w:val="009A4622"/>
    <w:rsid w:val="009A4AF1"/>
    <w:rsid w:val="009A5130"/>
    <w:rsid w:val="009A59D7"/>
    <w:rsid w:val="009A5A57"/>
    <w:rsid w:val="009A5AA7"/>
    <w:rsid w:val="009A5DEC"/>
    <w:rsid w:val="009A6309"/>
    <w:rsid w:val="009A660E"/>
    <w:rsid w:val="009A68FF"/>
    <w:rsid w:val="009A6938"/>
    <w:rsid w:val="009A6DAC"/>
    <w:rsid w:val="009A6F3F"/>
    <w:rsid w:val="009A6F5E"/>
    <w:rsid w:val="009A6FF1"/>
    <w:rsid w:val="009A77B8"/>
    <w:rsid w:val="009A78FD"/>
    <w:rsid w:val="009A7D01"/>
    <w:rsid w:val="009B0137"/>
    <w:rsid w:val="009B03C2"/>
    <w:rsid w:val="009B0771"/>
    <w:rsid w:val="009B0F18"/>
    <w:rsid w:val="009B10CC"/>
    <w:rsid w:val="009B1819"/>
    <w:rsid w:val="009B1BA1"/>
    <w:rsid w:val="009B1C0C"/>
    <w:rsid w:val="009B230D"/>
    <w:rsid w:val="009B285E"/>
    <w:rsid w:val="009B290D"/>
    <w:rsid w:val="009B2950"/>
    <w:rsid w:val="009B29BE"/>
    <w:rsid w:val="009B2A4A"/>
    <w:rsid w:val="009B2F8B"/>
    <w:rsid w:val="009B31FB"/>
    <w:rsid w:val="009B36D4"/>
    <w:rsid w:val="009B386D"/>
    <w:rsid w:val="009B3CE1"/>
    <w:rsid w:val="009B4024"/>
    <w:rsid w:val="009B41AD"/>
    <w:rsid w:val="009B42C6"/>
    <w:rsid w:val="009B4677"/>
    <w:rsid w:val="009B488D"/>
    <w:rsid w:val="009B48FB"/>
    <w:rsid w:val="009B4AEE"/>
    <w:rsid w:val="009B4AFE"/>
    <w:rsid w:val="009B4DB9"/>
    <w:rsid w:val="009B4ED3"/>
    <w:rsid w:val="009B4F0D"/>
    <w:rsid w:val="009B50AC"/>
    <w:rsid w:val="009B54A6"/>
    <w:rsid w:val="009B56EC"/>
    <w:rsid w:val="009B578E"/>
    <w:rsid w:val="009B59AC"/>
    <w:rsid w:val="009B5EDE"/>
    <w:rsid w:val="009B616A"/>
    <w:rsid w:val="009B616C"/>
    <w:rsid w:val="009B6429"/>
    <w:rsid w:val="009B6541"/>
    <w:rsid w:val="009B6CA2"/>
    <w:rsid w:val="009B731B"/>
    <w:rsid w:val="009B73A5"/>
    <w:rsid w:val="009B73DB"/>
    <w:rsid w:val="009B780D"/>
    <w:rsid w:val="009C0737"/>
    <w:rsid w:val="009C0B53"/>
    <w:rsid w:val="009C0F8F"/>
    <w:rsid w:val="009C1027"/>
    <w:rsid w:val="009C10CC"/>
    <w:rsid w:val="009C1113"/>
    <w:rsid w:val="009C1137"/>
    <w:rsid w:val="009C154B"/>
    <w:rsid w:val="009C1593"/>
    <w:rsid w:val="009C15AB"/>
    <w:rsid w:val="009C1997"/>
    <w:rsid w:val="009C1A4B"/>
    <w:rsid w:val="009C1FE5"/>
    <w:rsid w:val="009C217C"/>
    <w:rsid w:val="009C2762"/>
    <w:rsid w:val="009C27C9"/>
    <w:rsid w:val="009C2CB2"/>
    <w:rsid w:val="009C346C"/>
    <w:rsid w:val="009C37F3"/>
    <w:rsid w:val="009C3D38"/>
    <w:rsid w:val="009C3FCB"/>
    <w:rsid w:val="009C436B"/>
    <w:rsid w:val="009C4426"/>
    <w:rsid w:val="009C4AF6"/>
    <w:rsid w:val="009C4B1A"/>
    <w:rsid w:val="009C4B2B"/>
    <w:rsid w:val="009C4E28"/>
    <w:rsid w:val="009C55AE"/>
    <w:rsid w:val="009C59D7"/>
    <w:rsid w:val="009C5BFD"/>
    <w:rsid w:val="009C5CB0"/>
    <w:rsid w:val="009C6072"/>
    <w:rsid w:val="009C60B5"/>
    <w:rsid w:val="009C6612"/>
    <w:rsid w:val="009C661A"/>
    <w:rsid w:val="009C6646"/>
    <w:rsid w:val="009C67B7"/>
    <w:rsid w:val="009C6A3C"/>
    <w:rsid w:val="009C6CA6"/>
    <w:rsid w:val="009C78F4"/>
    <w:rsid w:val="009C7E18"/>
    <w:rsid w:val="009C7E38"/>
    <w:rsid w:val="009D0432"/>
    <w:rsid w:val="009D0490"/>
    <w:rsid w:val="009D0C1E"/>
    <w:rsid w:val="009D0E9D"/>
    <w:rsid w:val="009D15F4"/>
    <w:rsid w:val="009D1DDB"/>
    <w:rsid w:val="009D1F31"/>
    <w:rsid w:val="009D2061"/>
    <w:rsid w:val="009D241D"/>
    <w:rsid w:val="009D2748"/>
    <w:rsid w:val="009D2DEC"/>
    <w:rsid w:val="009D2E5C"/>
    <w:rsid w:val="009D349C"/>
    <w:rsid w:val="009D369D"/>
    <w:rsid w:val="009D3CF1"/>
    <w:rsid w:val="009D3D4F"/>
    <w:rsid w:val="009D3DF4"/>
    <w:rsid w:val="009D3F46"/>
    <w:rsid w:val="009D4137"/>
    <w:rsid w:val="009D456B"/>
    <w:rsid w:val="009D4AC4"/>
    <w:rsid w:val="009D4AEF"/>
    <w:rsid w:val="009D4C74"/>
    <w:rsid w:val="009D4C77"/>
    <w:rsid w:val="009D4E44"/>
    <w:rsid w:val="009D4FDB"/>
    <w:rsid w:val="009D5246"/>
    <w:rsid w:val="009D53C1"/>
    <w:rsid w:val="009D546C"/>
    <w:rsid w:val="009D5683"/>
    <w:rsid w:val="009D56CE"/>
    <w:rsid w:val="009D59FE"/>
    <w:rsid w:val="009D6188"/>
    <w:rsid w:val="009D6AAF"/>
    <w:rsid w:val="009D6D3B"/>
    <w:rsid w:val="009D6E8B"/>
    <w:rsid w:val="009D7324"/>
    <w:rsid w:val="009D7AEA"/>
    <w:rsid w:val="009E002E"/>
    <w:rsid w:val="009E0031"/>
    <w:rsid w:val="009E0268"/>
    <w:rsid w:val="009E0A63"/>
    <w:rsid w:val="009E0B01"/>
    <w:rsid w:val="009E1189"/>
    <w:rsid w:val="009E134C"/>
    <w:rsid w:val="009E16C2"/>
    <w:rsid w:val="009E1942"/>
    <w:rsid w:val="009E1BEE"/>
    <w:rsid w:val="009E1C32"/>
    <w:rsid w:val="009E1F65"/>
    <w:rsid w:val="009E29EC"/>
    <w:rsid w:val="009E2B50"/>
    <w:rsid w:val="009E2B5F"/>
    <w:rsid w:val="009E2EFC"/>
    <w:rsid w:val="009E3201"/>
    <w:rsid w:val="009E339B"/>
    <w:rsid w:val="009E3481"/>
    <w:rsid w:val="009E3555"/>
    <w:rsid w:val="009E3577"/>
    <w:rsid w:val="009E36F3"/>
    <w:rsid w:val="009E3834"/>
    <w:rsid w:val="009E4420"/>
    <w:rsid w:val="009E47E5"/>
    <w:rsid w:val="009E4802"/>
    <w:rsid w:val="009E49F1"/>
    <w:rsid w:val="009E522A"/>
    <w:rsid w:val="009E5692"/>
    <w:rsid w:val="009E5C38"/>
    <w:rsid w:val="009E5CB4"/>
    <w:rsid w:val="009E6017"/>
    <w:rsid w:val="009E6E59"/>
    <w:rsid w:val="009E7082"/>
    <w:rsid w:val="009E73DE"/>
    <w:rsid w:val="009E75DE"/>
    <w:rsid w:val="009E790D"/>
    <w:rsid w:val="009E7976"/>
    <w:rsid w:val="009E7B65"/>
    <w:rsid w:val="009E7CA8"/>
    <w:rsid w:val="009E7FE8"/>
    <w:rsid w:val="009F007C"/>
    <w:rsid w:val="009F024F"/>
    <w:rsid w:val="009F0253"/>
    <w:rsid w:val="009F02E2"/>
    <w:rsid w:val="009F0585"/>
    <w:rsid w:val="009F07C9"/>
    <w:rsid w:val="009F0AD4"/>
    <w:rsid w:val="009F0F1A"/>
    <w:rsid w:val="009F12C0"/>
    <w:rsid w:val="009F14E0"/>
    <w:rsid w:val="009F1525"/>
    <w:rsid w:val="009F1728"/>
    <w:rsid w:val="009F191F"/>
    <w:rsid w:val="009F1948"/>
    <w:rsid w:val="009F2168"/>
    <w:rsid w:val="009F2699"/>
    <w:rsid w:val="009F2834"/>
    <w:rsid w:val="009F2886"/>
    <w:rsid w:val="009F29D4"/>
    <w:rsid w:val="009F2CD9"/>
    <w:rsid w:val="009F309A"/>
    <w:rsid w:val="009F30ED"/>
    <w:rsid w:val="009F35DA"/>
    <w:rsid w:val="009F37C6"/>
    <w:rsid w:val="009F38E7"/>
    <w:rsid w:val="009F3A00"/>
    <w:rsid w:val="009F3D43"/>
    <w:rsid w:val="009F452E"/>
    <w:rsid w:val="009F4889"/>
    <w:rsid w:val="009F4E7F"/>
    <w:rsid w:val="009F512A"/>
    <w:rsid w:val="009F54C6"/>
    <w:rsid w:val="009F5AED"/>
    <w:rsid w:val="009F5B74"/>
    <w:rsid w:val="009F5CDC"/>
    <w:rsid w:val="009F5D77"/>
    <w:rsid w:val="009F61CE"/>
    <w:rsid w:val="009F6362"/>
    <w:rsid w:val="009F6428"/>
    <w:rsid w:val="009F651C"/>
    <w:rsid w:val="009F6A3F"/>
    <w:rsid w:val="009F6B01"/>
    <w:rsid w:val="009F6D19"/>
    <w:rsid w:val="009F6D4F"/>
    <w:rsid w:val="009F7037"/>
    <w:rsid w:val="009F70A1"/>
    <w:rsid w:val="009F72B3"/>
    <w:rsid w:val="009F734F"/>
    <w:rsid w:val="009F7883"/>
    <w:rsid w:val="009F7A79"/>
    <w:rsid w:val="009F7B51"/>
    <w:rsid w:val="009F7D6E"/>
    <w:rsid w:val="009F7D7D"/>
    <w:rsid w:val="009F7DE1"/>
    <w:rsid w:val="009F7E3F"/>
    <w:rsid w:val="00A000F4"/>
    <w:rsid w:val="00A00949"/>
    <w:rsid w:val="00A00F05"/>
    <w:rsid w:val="00A012CB"/>
    <w:rsid w:val="00A013F7"/>
    <w:rsid w:val="00A015DA"/>
    <w:rsid w:val="00A016F0"/>
    <w:rsid w:val="00A01740"/>
    <w:rsid w:val="00A01B5C"/>
    <w:rsid w:val="00A01E1A"/>
    <w:rsid w:val="00A01FF0"/>
    <w:rsid w:val="00A020D1"/>
    <w:rsid w:val="00A02F90"/>
    <w:rsid w:val="00A0303D"/>
    <w:rsid w:val="00A03601"/>
    <w:rsid w:val="00A03C4D"/>
    <w:rsid w:val="00A03EDD"/>
    <w:rsid w:val="00A0420A"/>
    <w:rsid w:val="00A0427D"/>
    <w:rsid w:val="00A043BA"/>
    <w:rsid w:val="00A04B57"/>
    <w:rsid w:val="00A0503D"/>
    <w:rsid w:val="00A0504C"/>
    <w:rsid w:val="00A054B8"/>
    <w:rsid w:val="00A05772"/>
    <w:rsid w:val="00A05794"/>
    <w:rsid w:val="00A05B73"/>
    <w:rsid w:val="00A05D99"/>
    <w:rsid w:val="00A05DAD"/>
    <w:rsid w:val="00A06706"/>
    <w:rsid w:val="00A06C80"/>
    <w:rsid w:val="00A06D2C"/>
    <w:rsid w:val="00A06D8E"/>
    <w:rsid w:val="00A06FDB"/>
    <w:rsid w:val="00A06FF3"/>
    <w:rsid w:val="00A0790F"/>
    <w:rsid w:val="00A07D50"/>
    <w:rsid w:val="00A10029"/>
    <w:rsid w:val="00A10296"/>
    <w:rsid w:val="00A10299"/>
    <w:rsid w:val="00A10556"/>
    <w:rsid w:val="00A1057B"/>
    <w:rsid w:val="00A1097E"/>
    <w:rsid w:val="00A10AFF"/>
    <w:rsid w:val="00A10CCD"/>
    <w:rsid w:val="00A10D29"/>
    <w:rsid w:val="00A111E8"/>
    <w:rsid w:val="00A116AE"/>
    <w:rsid w:val="00A118CC"/>
    <w:rsid w:val="00A11953"/>
    <w:rsid w:val="00A119FA"/>
    <w:rsid w:val="00A11AB3"/>
    <w:rsid w:val="00A11B2A"/>
    <w:rsid w:val="00A11B8E"/>
    <w:rsid w:val="00A11C91"/>
    <w:rsid w:val="00A120BA"/>
    <w:rsid w:val="00A127B7"/>
    <w:rsid w:val="00A12A60"/>
    <w:rsid w:val="00A12A70"/>
    <w:rsid w:val="00A12B85"/>
    <w:rsid w:val="00A13228"/>
    <w:rsid w:val="00A1354D"/>
    <w:rsid w:val="00A13CDD"/>
    <w:rsid w:val="00A140A1"/>
    <w:rsid w:val="00A14674"/>
    <w:rsid w:val="00A14891"/>
    <w:rsid w:val="00A150E2"/>
    <w:rsid w:val="00A1539C"/>
    <w:rsid w:val="00A15483"/>
    <w:rsid w:val="00A15582"/>
    <w:rsid w:val="00A15F60"/>
    <w:rsid w:val="00A162EE"/>
    <w:rsid w:val="00A1670C"/>
    <w:rsid w:val="00A16A29"/>
    <w:rsid w:val="00A16F4A"/>
    <w:rsid w:val="00A170EA"/>
    <w:rsid w:val="00A170FE"/>
    <w:rsid w:val="00A17632"/>
    <w:rsid w:val="00A17648"/>
    <w:rsid w:val="00A176D9"/>
    <w:rsid w:val="00A176DE"/>
    <w:rsid w:val="00A178E3"/>
    <w:rsid w:val="00A178E7"/>
    <w:rsid w:val="00A17CBA"/>
    <w:rsid w:val="00A17E41"/>
    <w:rsid w:val="00A20B2D"/>
    <w:rsid w:val="00A20FB5"/>
    <w:rsid w:val="00A21415"/>
    <w:rsid w:val="00A21A0D"/>
    <w:rsid w:val="00A21BA2"/>
    <w:rsid w:val="00A22446"/>
    <w:rsid w:val="00A224CF"/>
    <w:rsid w:val="00A228D1"/>
    <w:rsid w:val="00A22D36"/>
    <w:rsid w:val="00A22E84"/>
    <w:rsid w:val="00A22EAE"/>
    <w:rsid w:val="00A230B7"/>
    <w:rsid w:val="00A23455"/>
    <w:rsid w:val="00A23660"/>
    <w:rsid w:val="00A23799"/>
    <w:rsid w:val="00A23A8A"/>
    <w:rsid w:val="00A23C09"/>
    <w:rsid w:val="00A240F5"/>
    <w:rsid w:val="00A245B2"/>
    <w:rsid w:val="00A24945"/>
    <w:rsid w:val="00A24BCB"/>
    <w:rsid w:val="00A259D2"/>
    <w:rsid w:val="00A259EF"/>
    <w:rsid w:val="00A25F91"/>
    <w:rsid w:val="00A260D0"/>
    <w:rsid w:val="00A26119"/>
    <w:rsid w:val="00A267DF"/>
    <w:rsid w:val="00A2728C"/>
    <w:rsid w:val="00A27928"/>
    <w:rsid w:val="00A27AD7"/>
    <w:rsid w:val="00A27BE2"/>
    <w:rsid w:val="00A27C57"/>
    <w:rsid w:val="00A27D81"/>
    <w:rsid w:val="00A27DBF"/>
    <w:rsid w:val="00A27EEC"/>
    <w:rsid w:val="00A27F91"/>
    <w:rsid w:val="00A3001A"/>
    <w:rsid w:val="00A303F8"/>
    <w:rsid w:val="00A3064B"/>
    <w:rsid w:val="00A30910"/>
    <w:rsid w:val="00A30C20"/>
    <w:rsid w:val="00A312CB"/>
    <w:rsid w:val="00A3154B"/>
    <w:rsid w:val="00A31962"/>
    <w:rsid w:val="00A324F2"/>
    <w:rsid w:val="00A326AD"/>
    <w:rsid w:val="00A32734"/>
    <w:rsid w:val="00A32B35"/>
    <w:rsid w:val="00A32B64"/>
    <w:rsid w:val="00A3397C"/>
    <w:rsid w:val="00A33C92"/>
    <w:rsid w:val="00A34287"/>
    <w:rsid w:val="00A3442F"/>
    <w:rsid w:val="00A34E9A"/>
    <w:rsid w:val="00A3553A"/>
    <w:rsid w:val="00A35617"/>
    <w:rsid w:val="00A35D53"/>
    <w:rsid w:val="00A35E88"/>
    <w:rsid w:val="00A35EBC"/>
    <w:rsid w:val="00A35F42"/>
    <w:rsid w:val="00A36017"/>
    <w:rsid w:val="00A3609D"/>
    <w:rsid w:val="00A36197"/>
    <w:rsid w:val="00A36376"/>
    <w:rsid w:val="00A36C2D"/>
    <w:rsid w:val="00A36CEB"/>
    <w:rsid w:val="00A36F95"/>
    <w:rsid w:val="00A372DB"/>
    <w:rsid w:val="00A37856"/>
    <w:rsid w:val="00A4000B"/>
    <w:rsid w:val="00A400FB"/>
    <w:rsid w:val="00A405B2"/>
    <w:rsid w:val="00A40AAD"/>
    <w:rsid w:val="00A40B48"/>
    <w:rsid w:val="00A40DD0"/>
    <w:rsid w:val="00A41386"/>
    <w:rsid w:val="00A413F1"/>
    <w:rsid w:val="00A414E8"/>
    <w:rsid w:val="00A41E48"/>
    <w:rsid w:val="00A41F4F"/>
    <w:rsid w:val="00A42011"/>
    <w:rsid w:val="00A428B8"/>
    <w:rsid w:val="00A428D3"/>
    <w:rsid w:val="00A42934"/>
    <w:rsid w:val="00A42E76"/>
    <w:rsid w:val="00A42FFF"/>
    <w:rsid w:val="00A43360"/>
    <w:rsid w:val="00A434B8"/>
    <w:rsid w:val="00A436D4"/>
    <w:rsid w:val="00A4381F"/>
    <w:rsid w:val="00A43E5E"/>
    <w:rsid w:val="00A43E88"/>
    <w:rsid w:val="00A440C0"/>
    <w:rsid w:val="00A443FD"/>
    <w:rsid w:val="00A444CC"/>
    <w:rsid w:val="00A4461C"/>
    <w:rsid w:val="00A446F8"/>
    <w:rsid w:val="00A446FC"/>
    <w:rsid w:val="00A44797"/>
    <w:rsid w:val="00A4483B"/>
    <w:rsid w:val="00A44A63"/>
    <w:rsid w:val="00A452C8"/>
    <w:rsid w:val="00A45574"/>
    <w:rsid w:val="00A45B51"/>
    <w:rsid w:val="00A46069"/>
    <w:rsid w:val="00A461F6"/>
    <w:rsid w:val="00A4627A"/>
    <w:rsid w:val="00A462CC"/>
    <w:rsid w:val="00A46483"/>
    <w:rsid w:val="00A46665"/>
    <w:rsid w:val="00A466D9"/>
    <w:rsid w:val="00A46C9D"/>
    <w:rsid w:val="00A46ECA"/>
    <w:rsid w:val="00A47083"/>
    <w:rsid w:val="00A478C8"/>
    <w:rsid w:val="00A47B89"/>
    <w:rsid w:val="00A47E2F"/>
    <w:rsid w:val="00A47F89"/>
    <w:rsid w:val="00A47F99"/>
    <w:rsid w:val="00A502DA"/>
    <w:rsid w:val="00A50382"/>
    <w:rsid w:val="00A50506"/>
    <w:rsid w:val="00A50621"/>
    <w:rsid w:val="00A50EA8"/>
    <w:rsid w:val="00A514B4"/>
    <w:rsid w:val="00A51B82"/>
    <w:rsid w:val="00A532C2"/>
    <w:rsid w:val="00A53308"/>
    <w:rsid w:val="00A534D5"/>
    <w:rsid w:val="00A5359C"/>
    <w:rsid w:val="00A53DE8"/>
    <w:rsid w:val="00A54393"/>
    <w:rsid w:val="00A54578"/>
    <w:rsid w:val="00A545BB"/>
    <w:rsid w:val="00A54701"/>
    <w:rsid w:val="00A54900"/>
    <w:rsid w:val="00A54EA2"/>
    <w:rsid w:val="00A552B6"/>
    <w:rsid w:val="00A55495"/>
    <w:rsid w:val="00A555CB"/>
    <w:rsid w:val="00A55A8F"/>
    <w:rsid w:val="00A55CE1"/>
    <w:rsid w:val="00A55EAF"/>
    <w:rsid w:val="00A55FF5"/>
    <w:rsid w:val="00A560F7"/>
    <w:rsid w:val="00A56114"/>
    <w:rsid w:val="00A561B0"/>
    <w:rsid w:val="00A5637B"/>
    <w:rsid w:val="00A56642"/>
    <w:rsid w:val="00A568ED"/>
    <w:rsid w:val="00A568FB"/>
    <w:rsid w:val="00A5722B"/>
    <w:rsid w:val="00A572D6"/>
    <w:rsid w:val="00A5741E"/>
    <w:rsid w:val="00A57A10"/>
    <w:rsid w:val="00A57AF2"/>
    <w:rsid w:val="00A57BDC"/>
    <w:rsid w:val="00A57DD8"/>
    <w:rsid w:val="00A605C9"/>
    <w:rsid w:val="00A612C3"/>
    <w:rsid w:val="00A619FA"/>
    <w:rsid w:val="00A61CCE"/>
    <w:rsid w:val="00A6236A"/>
    <w:rsid w:val="00A6279F"/>
    <w:rsid w:val="00A62CDE"/>
    <w:rsid w:val="00A630AE"/>
    <w:rsid w:val="00A63411"/>
    <w:rsid w:val="00A635D3"/>
    <w:rsid w:val="00A638AA"/>
    <w:rsid w:val="00A63B9D"/>
    <w:rsid w:val="00A64404"/>
    <w:rsid w:val="00A644C4"/>
    <w:rsid w:val="00A6454E"/>
    <w:rsid w:val="00A64A6A"/>
    <w:rsid w:val="00A64E9B"/>
    <w:rsid w:val="00A65125"/>
    <w:rsid w:val="00A65394"/>
    <w:rsid w:val="00A657BA"/>
    <w:rsid w:val="00A657F2"/>
    <w:rsid w:val="00A65D36"/>
    <w:rsid w:val="00A65E3E"/>
    <w:rsid w:val="00A65F29"/>
    <w:rsid w:val="00A65FAF"/>
    <w:rsid w:val="00A6625B"/>
    <w:rsid w:val="00A669D7"/>
    <w:rsid w:val="00A66ACD"/>
    <w:rsid w:val="00A66B0A"/>
    <w:rsid w:val="00A66F2C"/>
    <w:rsid w:val="00A670A6"/>
    <w:rsid w:val="00A67298"/>
    <w:rsid w:val="00A678CB"/>
    <w:rsid w:val="00A67C1F"/>
    <w:rsid w:val="00A67C63"/>
    <w:rsid w:val="00A67C9B"/>
    <w:rsid w:val="00A701B3"/>
    <w:rsid w:val="00A701CA"/>
    <w:rsid w:val="00A701E2"/>
    <w:rsid w:val="00A701F2"/>
    <w:rsid w:val="00A704FE"/>
    <w:rsid w:val="00A705CD"/>
    <w:rsid w:val="00A70616"/>
    <w:rsid w:val="00A70E48"/>
    <w:rsid w:val="00A711F0"/>
    <w:rsid w:val="00A7124A"/>
    <w:rsid w:val="00A713FA"/>
    <w:rsid w:val="00A714A2"/>
    <w:rsid w:val="00A715C3"/>
    <w:rsid w:val="00A7190F"/>
    <w:rsid w:val="00A725CE"/>
    <w:rsid w:val="00A72813"/>
    <w:rsid w:val="00A72C84"/>
    <w:rsid w:val="00A72F05"/>
    <w:rsid w:val="00A7306C"/>
    <w:rsid w:val="00A730B7"/>
    <w:rsid w:val="00A7347E"/>
    <w:rsid w:val="00A73C1B"/>
    <w:rsid w:val="00A745AF"/>
    <w:rsid w:val="00A74E99"/>
    <w:rsid w:val="00A74F87"/>
    <w:rsid w:val="00A7588B"/>
    <w:rsid w:val="00A7603A"/>
    <w:rsid w:val="00A764BC"/>
    <w:rsid w:val="00A76CB8"/>
    <w:rsid w:val="00A77447"/>
    <w:rsid w:val="00A77996"/>
    <w:rsid w:val="00A77A3A"/>
    <w:rsid w:val="00A77C91"/>
    <w:rsid w:val="00A77CB0"/>
    <w:rsid w:val="00A77E55"/>
    <w:rsid w:val="00A800CF"/>
    <w:rsid w:val="00A803A2"/>
    <w:rsid w:val="00A80568"/>
    <w:rsid w:val="00A807CD"/>
    <w:rsid w:val="00A809D7"/>
    <w:rsid w:val="00A81306"/>
    <w:rsid w:val="00A8133D"/>
    <w:rsid w:val="00A81817"/>
    <w:rsid w:val="00A81F59"/>
    <w:rsid w:val="00A81FF6"/>
    <w:rsid w:val="00A82024"/>
    <w:rsid w:val="00A821DD"/>
    <w:rsid w:val="00A82ACF"/>
    <w:rsid w:val="00A8305D"/>
    <w:rsid w:val="00A835C0"/>
    <w:rsid w:val="00A83ADF"/>
    <w:rsid w:val="00A83DCA"/>
    <w:rsid w:val="00A83FC8"/>
    <w:rsid w:val="00A8464B"/>
    <w:rsid w:val="00A84D59"/>
    <w:rsid w:val="00A84D84"/>
    <w:rsid w:val="00A85277"/>
    <w:rsid w:val="00A8551D"/>
    <w:rsid w:val="00A858A6"/>
    <w:rsid w:val="00A85F4D"/>
    <w:rsid w:val="00A86055"/>
    <w:rsid w:val="00A86187"/>
    <w:rsid w:val="00A863C7"/>
    <w:rsid w:val="00A866C5"/>
    <w:rsid w:val="00A86881"/>
    <w:rsid w:val="00A86A4A"/>
    <w:rsid w:val="00A86BB7"/>
    <w:rsid w:val="00A87035"/>
    <w:rsid w:val="00A87F94"/>
    <w:rsid w:val="00A87FB1"/>
    <w:rsid w:val="00A90BFF"/>
    <w:rsid w:val="00A90CA3"/>
    <w:rsid w:val="00A90E05"/>
    <w:rsid w:val="00A90E61"/>
    <w:rsid w:val="00A911F9"/>
    <w:rsid w:val="00A91228"/>
    <w:rsid w:val="00A912D7"/>
    <w:rsid w:val="00A917F4"/>
    <w:rsid w:val="00A91E03"/>
    <w:rsid w:val="00A91F1B"/>
    <w:rsid w:val="00A9260B"/>
    <w:rsid w:val="00A929B5"/>
    <w:rsid w:val="00A92B31"/>
    <w:rsid w:val="00A92C12"/>
    <w:rsid w:val="00A930AA"/>
    <w:rsid w:val="00A93A12"/>
    <w:rsid w:val="00A93B45"/>
    <w:rsid w:val="00A93B4B"/>
    <w:rsid w:val="00A93C34"/>
    <w:rsid w:val="00A93EE3"/>
    <w:rsid w:val="00A94000"/>
    <w:rsid w:val="00A94044"/>
    <w:rsid w:val="00A94DB7"/>
    <w:rsid w:val="00A94EB1"/>
    <w:rsid w:val="00A953BD"/>
    <w:rsid w:val="00A96222"/>
    <w:rsid w:val="00A96DEA"/>
    <w:rsid w:val="00A96F70"/>
    <w:rsid w:val="00A97575"/>
    <w:rsid w:val="00A9798E"/>
    <w:rsid w:val="00A97F9C"/>
    <w:rsid w:val="00AA0341"/>
    <w:rsid w:val="00AA0F83"/>
    <w:rsid w:val="00AA0FFA"/>
    <w:rsid w:val="00AA1071"/>
    <w:rsid w:val="00AA129D"/>
    <w:rsid w:val="00AA138F"/>
    <w:rsid w:val="00AA1677"/>
    <w:rsid w:val="00AA16B8"/>
    <w:rsid w:val="00AA1894"/>
    <w:rsid w:val="00AA190D"/>
    <w:rsid w:val="00AA19AD"/>
    <w:rsid w:val="00AA1AFE"/>
    <w:rsid w:val="00AA1D95"/>
    <w:rsid w:val="00AA2731"/>
    <w:rsid w:val="00AA2742"/>
    <w:rsid w:val="00AA27D7"/>
    <w:rsid w:val="00AA2A13"/>
    <w:rsid w:val="00AA2BA4"/>
    <w:rsid w:val="00AA2BBC"/>
    <w:rsid w:val="00AA2CF4"/>
    <w:rsid w:val="00AA2F7E"/>
    <w:rsid w:val="00AA2F9C"/>
    <w:rsid w:val="00AA2FFC"/>
    <w:rsid w:val="00AA31E8"/>
    <w:rsid w:val="00AA33DE"/>
    <w:rsid w:val="00AA367A"/>
    <w:rsid w:val="00AA37E0"/>
    <w:rsid w:val="00AA38AC"/>
    <w:rsid w:val="00AA399B"/>
    <w:rsid w:val="00AA3D68"/>
    <w:rsid w:val="00AA3E98"/>
    <w:rsid w:val="00AA40BA"/>
    <w:rsid w:val="00AA4579"/>
    <w:rsid w:val="00AA495B"/>
    <w:rsid w:val="00AA497C"/>
    <w:rsid w:val="00AA4A2C"/>
    <w:rsid w:val="00AA4A53"/>
    <w:rsid w:val="00AA4FD0"/>
    <w:rsid w:val="00AA5558"/>
    <w:rsid w:val="00AA57F0"/>
    <w:rsid w:val="00AA5CDB"/>
    <w:rsid w:val="00AA6072"/>
    <w:rsid w:val="00AA637D"/>
    <w:rsid w:val="00AA66D4"/>
    <w:rsid w:val="00AA671C"/>
    <w:rsid w:val="00AA6D7F"/>
    <w:rsid w:val="00AA6EDB"/>
    <w:rsid w:val="00AA7606"/>
    <w:rsid w:val="00AB028F"/>
    <w:rsid w:val="00AB070D"/>
    <w:rsid w:val="00AB111D"/>
    <w:rsid w:val="00AB113E"/>
    <w:rsid w:val="00AB18EB"/>
    <w:rsid w:val="00AB2112"/>
    <w:rsid w:val="00AB22CC"/>
    <w:rsid w:val="00AB2545"/>
    <w:rsid w:val="00AB2855"/>
    <w:rsid w:val="00AB2955"/>
    <w:rsid w:val="00AB323B"/>
    <w:rsid w:val="00AB32A9"/>
    <w:rsid w:val="00AB36B6"/>
    <w:rsid w:val="00AB36ED"/>
    <w:rsid w:val="00AB39F0"/>
    <w:rsid w:val="00AB3A8D"/>
    <w:rsid w:val="00AB426A"/>
    <w:rsid w:val="00AB440D"/>
    <w:rsid w:val="00AB4A6D"/>
    <w:rsid w:val="00AB4EA1"/>
    <w:rsid w:val="00AB4F73"/>
    <w:rsid w:val="00AB5143"/>
    <w:rsid w:val="00AB5AC8"/>
    <w:rsid w:val="00AB5BE6"/>
    <w:rsid w:val="00AB606F"/>
    <w:rsid w:val="00AB6341"/>
    <w:rsid w:val="00AB6382"/>
    <w:rsid w:val="00AB6504"/>
    <w:rsid w:val="00AB6882"/>
    <w:rsid w:val="00AB68E1"/>
    <w:rsid w:val="00AB699A"/>
    <w:rsid w:val="00AB6A4B"/>
    <w:rsid w:val="00AB7055"/>
    <w:rsid w:val="00AB70A2"/>
    <w:rsid w:val="00AB73F8"/>
    <w:rsid w:val="00AB74D4"/>
    <w:rsid w:val="00AB77E4"/>
    <w:rsid w:val="00AB79D6"/>
    <w:rsid w:val="00AB7B06"/>
    <w:rsid w:val="00AB7C4E"/>
    <w:rsid w:val="00AB7C85"/>
    <w:rsid w:val="00AC0187"/>
    <w:rsid w:val="00AC02E1"/>
    <w:rsid w:val="00AC0794"/>
    <w:rsid w:val="00AC07DC"/>
    <w:rsid w:val="00AC083B"/>
    <w:rsid w:val="00AC0AAF"/>
    <w:rsid w:val="00AC13C9"/>
    <w:rsid w:val="00AC1B07"/>
    <w:rsid w:val="00AC1DD3"/>
    <w:rsid w:val="00AC2433"/>
    <w:rsid w:val="00AC2631"/>
    <w:rsid w:val="00AC2BAF"/>
    <w:rsid w:val="00AC357B"/>
    <w:rsid w:val="00AC373D"/>
    <w:rsid w:val="00AC3850"/>
    <w:rsid w:val="00AC3CF7"/>
    <w:rsid w:val="00AC3D70"/>
    <w:rsid w:val="00AC418E"/>
    <w:rsid w:val="00AC4444"/>
    <w:rsid w:val="00AC45E1"/>
    <w:rsid w:val="00AC4F39"/>
    <w:rsid w:val="00AC533B"/>
    <w:rsid w:val="00AC561E"/>
    <w:rsid w:val="00AC602E"/>
    <w:rsid w:val="00AC60D8"/>
    <w:rsid w:val="00AC6C35"/>
    <w:rsid w:val="00AC6CA4"/>
    <w:rsid w:val="00AC6CB6"/>
    <w:rsid w:val="00AC706D"/>
    <w:rsid w:val="00AC7399"/>
    <w:rsid w:val="00AC76D9"/>
    <w:rsid w:val="00AC789E"/>
    <w:rsid w:val="00AD038A"/>
    <w:rsid w:val="00AD03F4"/>
    <w:rsid w:val="00AD07F0"/>
    <w:rsid w:val="00AD0C5A"/>
    <w:rsid w:val="00AD0D89"/>
    <w:rsid w:val="00AD1161"/>
    <w:rsid w:val="00AD1553"/>
    <w:rsid w:val="00AD1641"/>
    <w:rsid w:val="00AD1737"/>
    <w:rsid w:val="00AD1C85"/>
    <w:rsid w:val="00AD1E3D"/>
    <w:rsid w:val="00AD246E"/>
    <w:rsid w:val="00AD2839"/>
    <w:rsid w:val="00AD290C"/>
    <w:rsid w:val="00AD2F0E"/>
    <w:rsid w:val="00AD2FF5"/>
    <w:rsid w:val="00AD3769"/>
    <w:rsid w:val="00AD3844"/>
    <w:rsid w:val="00AD39CE"/>
    <w:rsid w:val="00AD429C"/>
    <w:rsid w:val="00AD43DB"/>
    <w:rsid w:val="00AD44BF"/>
    <w:rsid w:val="00AD44F6"/>
    <w:rsid w:val="00AD4693"/>
    <w:rsid w:val="00AD5222"/>
    <w:rsid w:val="00AD5C2A"/>
    <w:rsid w:val="00AD61D9"/>
    <w:rsid w:val="00AD6CB2"/>
    <w:rsid w:val="00AD6F48"/>
    <w:rsid w:val="00AD714F"/>
    <w:rsid w:val="00AD7165"/>
    <w:rsid w:val="00AD7438"/>
    <w:rsid w:val="00AD769D"/>
    <w:rsid w:val="00AD7DB3"/>
    <w:rsid w:val="00AD7E0C"/>
    <w:rsid w:val="00AD7E17"/>
    <w:rsid w:val="00AE0026"/>
    <w:rsid w:val="00AE0301"/>
    <w:rsid w:val="00AE0398"/>
    <w:rsid w:val="00AE04F4"/>
    <w:rsid w:val="00AE126B"/>
    <w:rsid w:val="00AE1572"/>
    <w:rsid w:val="00AE1745"/>
    <w:rsid w:val="00AE1C3D"/>
    <w:rsid w:val="00AE1D0A"/>
    <w:rsid w:val="00AE1E23"/>
    <w:rsid w:val="00AE1E2A"/>
    <w:rsid w:val="00AE2860"/>
    <w:rsid w:val="00AE2BAB"/>
    <w:rsid w:val="00AE2C97"/>
    <w:rsid w:val="00AE2D58"/>
    <w:rsid w:val="00AE325C"/>
    <w:rsid w:val="00AE381D"/>
    <w:rsid w:val="00AE3C5C"/>
    <w:rsid w:val="00AE3E14"/>
    <w:rsid w:val="00AE4425"/>
    <w:rsid w:val="00AE4715"/>
    <w:rsid w:val="00AE4867"/>
    <w:rsid w:val="00AE4B80"/>
    <w:rsid w:val="00AE4DC5"/>
    <w:rsid w:val="00AE58E8"/>
    <w:rsid w:val="00AE5AB2"/>
    <w:rsid w:val="00AE5E40"/>
    <w:rsid w:val="00AE5FEF"/>
    <w:rsid w:val="00AE6D6A"/>
    <w:rsid w:val="00AE75C3"/>
    <w:rsid w:val="00AE7C36"/>
    <w:rsid w:val="00AE7D60"/>
    <w:rsid w:val="00AE7E92"/>
    <w:rsid w:val="00AF008A"/>
    <w:rsid w:val="00AF0481"/>
    <w:rsid w:val="00AF07E2"/>
    <w:rsid w:val="00AF0A8E"/>
    <w:rsid w:val="00AF0C0C"/>
    <w:rsid w:val="00AF0EBF"/>
    <w:rsid w:val="00AF18C5"/>
    <w:rsid w:val="00AF18E5"/>
    <w:rsid w:val="00AF1A12"/>
    <w:rsid w:val="00AF1E5C"/>
    <w:rsid w:val="00AF25BA"/>
    <w:rsid w:val="00AF2B0C"/>
    <w:rsid w:val="00AF329A"/>
    <w:rsid w:val="00AF33F9"/>
    <w:rsid w:val="00AF34A6"/>
    <w:rsid w:val="00AF34A8"/>
    <w:rsid w:val="00AF37E4"/>
    <w:rsid w:val="00AF3B9C"/>
    <w:rsid w:val="00AF3D6A"/>
    <w:rsid w:val="00AF3DC8"/>
    <w:rsid w:val="00AF3FA6"/>
    <w:rsid w:val="00AF42B2"/>
    <w:rsid w:val="00AF494A"/>
    <w:rsid w:val="00AF4B10"/>
    <w:rsid w:val="00AF4D1E"/>
    <w:rsid w:val="00AF50DB"/>
    <w:rsid w:val="00AF5161"/>
    <w:rsid w:val="00AF534C"/>
    <w:rsid w:val="00AF53DE"/>
    <w:rsid w:val="00AF56C2"/>
    <w:rsid w:val="00AF61FC"/>
    <w:rsid w:val="00AF622F"/>
    <w:rsid w:val="00AF6973"/>
    <w:rsid w:val="00AF6B97"/>
    <w:rsid w:val="00AF716C"/>
    <w:rsid w:val="00AF785D"/>
    <w:rsid w:val="00AF7894"/>
    <w:rsid w:val="00AF798C"/>
    <w:rsid w:val="00AF7A78"/>
    <w:rsid w:val="00B0042C"/>
    <w:rsid w:val="00B00968"/>
    <w:rsid w:val="00B00B46"/>
    <w:rsid w:val="00B00BCE"/>
    <w:rsid w:val="00B01A34"/>
    <w:rsid w:val="00B01A94"/>
    <w:rsid w:val="00B01BBE"/>
    <w:rsid w:val="00B0278A"/>
    <w:rsid w:val="00B03E4C"/>
    <w:rsid w:val="00B03F02"/>
    <w:rsid w:val="00B042A2"/>
    <w:rsid w:val="00B047D7"/>
    <w:rsid w:val="00B04C40"/>
    <w:rsid w:val="00B04CB1"/>
    <w:rsid w:val="00B0505D"/>
    <w:rsid w:val="00B053C6"/>
    <w:rsid w:val="00B05907"/>
    <w:rsid w:val="00B05C2B"/>
    <w:rsid w:val="00B05CD9"/>
    <w:rsid w:val="00B05E78"/>
    <w:rsid w:val="00B069BB"/>
    <w:rsid w:val="00B06F2E"/>
    <w:rsid w:val="00B0708C"/>
    <w:rsid w:val="00B0735C"/>
    <w:rsid w:val="00B07455"/>
    <w:rsid w:val="00B075A1"/>
    <w:rsid w:val="00B076DF"/>
    <w:rsid w:val="00B101D1"/>
    <w:rsid w:val="00B10732"/>
    <w:rsid w:val="00B10739"/>
    <w:rsid w:val="00B10868"/>
    <w:rsid w:val="00B10A6B"/>
    <w:rsid w:val="00B11274"/>
    <w:rsid w:val="00B1142A"/>
    <w:rsid w:val="00B115DB"/>
    <w:rsid w:val="00B119BE"/>
    <w:rsid w:val="00B119DC"/>
    <w:rsid w:val="00B11D63"/>
    <w:rsid w:val="00B11ECD"/>
    <w:rsid w:val="00B1230B"/>
    <w:rsid w:val="00B12483"/>
    <w:rsid w:val="00B12B6E"/>
    <w:rsid w:val="00B1357F"/>
    <w:rsid w:val="00B1384E"/>
    <w:rsid w:val="00B13DF5"/>
    <w:rsid w:val="00B14A27"/>
    <w:rsid w:val="00B14A85"/>
    <w:rsid w:val="00B1567E"/>
    <w:rsid w:val="00B15A12"/>
    <w:rsid w:val="00B15AB8"/>
    <w:rsid w:val="00B15AFA"/>
    <w:rsid w:val="00B15C5B"/>
    <w:rsid w:val="00B162E4"/>
    <w:rsid w:val="00B16414"/>
    <w:rsid w:val="00B166A2"/>
    <w:rsid w:val="00B16CF8"/>
    <w:rsid w:val="00B172C4"/>
    <w:rsid w:val="00B173E1"/>
    <w:rsid w:val="00B17438"/>
    <w:rsid w:val="00B17500"/>
    <w:rsid w:val="00B17EF9"/>
    <w:rsid w:val="00B203F1"/>
    <w:rsid w:val="00B206AB"/>
    <w:rsid w:val="00B20ACA"/>
    <w:rsid w:val="00B21501"/>
    <w:rsid w:val="00B21603"/>
    <w:rsid w:val="00B228F5"/>
    <w:rsid w:val="00B229D9"/>
    <w:rsid w:val="00B23580"/>
    <w:rsid w:val="00B23B1C"/>
    <w:rsid w:val="00B23E31"/>
    <w:rsid w:val="00B2421F"/>
    <w:rsid w:val="00B2433F"/>
    <w:rsid w:val="00B24679"/>
    <w:rsid w:val="00B24F9E"/>
    <w:rsid w:val="00B25079"/>
    <w:rsid w:val="00B25096"/>
    <w:rsid w:val="00B25D71"/>
    <w:rsid w:val="00B25D9A"/>
    <w:rsid w:val="00B27881"/>
    <w:rsid w:val="00B27D7F"/>
    <w:rsid w:val="00B27E30"/>
    <w:rsid w:val="00B27F6D"/>
    <w:rsid w:val="00B3011D"/>
    <w:rsid w:val="00B302CB"/>
    <w:rsid w:val="00B30375"/>
    <w:rsid w:val="00B3066E"/>
    <w:rsid w:val="00B30C09"/>
    <w:rsid w:val="00B30DEE"/>
    <w:rsid w:val="00B3100A"/>
    <w:rsid w:val="00B3178A"/>
    <w:rsid w:val="00B31CF5"/>
    <w:rsid w:val="00B31E92"/>
    <w:rsid w:val="00B320A4"/>
    <w:rsid w:val="00B326DF"/>
    <w:rsid w:val="00B327A5"/>
    <w:rsid w:val="00B33338"/>
    <w:rsid w:val="00B33A33"/>
    <w:rsid w:val="00B33C82"/>
    <w:rsid w:val="00B33E8B"/>
    <w:rsid w:val="00B3408B"/>
    <w:rsid w:val="00B3422F"/>
    <w:rsid w:val="00B3452F"/>
    <w:rsid w:val="00B34A5F"/>
    <w:rsid w:val="00B34B6F"/>
    <w:rsid w:val="00B34D2C"/>
    <w:rsid w:val="00B350F9"/>
    <w:rsid w:val="00B35352"/>
    <w:rsid w:val="00B3563F"/>
    <w:rsid w:val="00B35809"/>
    <w:rsid w:val="00B35DC4"/>
    <w:rsid w:val="00B36409"/>
    <w:rsid w:val="00B37528"/>
    <w:rsid w:val="00B37660"/>
    <w:rsid w:val="00B3767E"/>
    <w:rsid w:val="00B3770D"/>
    <w:rsid w:val="00B37A74"/>
    <w:rsid w:val="00B37ADA"/>
    <w:rsid w:val="00B37B2B"/>
    <w:rsid w:val="00B37B47"/>
    <w:rsid w:val="00B37D3B"/>
    <w:rsid w:val="00B37DD7"/>
    <w:rsid w:val="00B400C4"/>
    <w:rsid w:val="00B403E9"/>
    <w:rsid w:val="00B40C49"/>
    <w:rsid w:val="00B412C6"/>
    <w:rsid w:val="00B412EB"/>
    <w:rsid w:val="00B413AF"/>
    <w:rsid w:val="00B4143C"/>
    <w:rsid w:val="00B4182A"/>
    <w:rsid w:val="00B41C6F"/>
    <w:rsid w:val="00B42219"/>
    <w:rsid w:val="00B423A4"/>
    <w:rsid w:val="00B429A9"/>
    <w:rsid w:val="00B42C75"/>
    <w:rsid w:val="00B42FA5"/>
    <w:rsid w:val="00B4371B"/>
    <w:rsid w:val="00B43B3F"/>
    <w:rsid w:val="00B43DF7"/>
    <w:rsid w:val="00B44700"/>
    <w:rsid w:val="00B44AAC"/>
    <w:rsid w:val="00B44E09"/>
    <w:rsid w:val="00B44F5B"/>
    <w:rsid w:val="00B44FD9"/>
    <w:rsid w:val="00B4587A"/>
    <w:rsid w:val="00B45891"/>
    <w:rsid w:val="00B458F8"/>
    <w:rsid w:val="00B45E47"/>
    <w:rsid w:val="00B4658C"/>
    <w:rsid w:val="00B46805"/>
    <w:rsid w:val="00B468D8"/>
    <w:rsid w:val="00B46B1B"/>
    <w:rsid w:val="00B46DEA"/>
    <w:rsid w:val="00B46FA1"/>
    <w:rsid w:val="00B475DE"/>
    <w:rsid w:val="00B47877"/>
    <w:rsid w:val="00B47A90"/>
    <w:rsid w:val="00B47D8B"/>
    <w:rsid w:val="00B503CD"/>
    <w:rsid w:val="00B506B4"/>
    <w:rsid w:val="00B50A83"/>
    <w:rsid w:val="00B50C3D"/>
    <w:rsid w:val="00B519D8"/>
    <w:rsid w:val="00B51C32"/>
    <w:rsid w:val="00B51D72"/>
    <w:rsid w:val="00B523F9"/>
    <w:rsid w:val="00B52E76"/>
    <w:rsid w:val="00B53353"/>
    <w:rsid w:val="00B5342E"/>
    <w:rsid w:val="00B535FD"/>
    <w:rsid w:val="00B53AD9"/>
    <w:rsid w:val="00B545B8"/>
    <w:rsid w:val="00B552AD"/>
    <w:rsid w:val="00B553F1"/>
    <w:rsid w:val="00B55692"/>
    <w:rsid w:val="00B55892"/>
    <w:rsid w:val="00B55DC9"/>
    <w:rsid w:val="00B566FC"/>
    <w:rsid w:val="00B5671D"/>
    <w:rsid w:val="00B567D0"/>
    <w:rsid w:val="00B5683E"/>
    <w:rsid w:val="00B5750C"/>
    <w:rsid w:val="00B57651"/>
    <w:rsid w:val="00B60110"/>
    <w:rsid w:val="00B60AB5"/>
    <w:rsid w:val="00B60CFB"/>
    <w:rsid w:val="00B60F7F"/>
    <w:rsid w:val="00B6125D"/>
    <w:rsid w:val="00B614D9"/>
    <w:rsid w:val="00B61959"/>
    <w:rsid w:val="00B61FD9"/>
    <w:rsid w:val="00B62163"/>
    <w:rsid w:val="00B62356"/>
    <w:rsid w:val="00B62AFF"/>
    <w:rsid w:val="00B62E3E"/>
    <w:rsid w:val="00B62F7F"/>
    <w:rsid w:val="00B63087"/>
    <w:rsid w:val="00B63224"/>
    <w:rsid w:val="00B6328F"/>
    <w:rsid w:val="00B63426"/>
    <w:rsid w:val="00B6354B"/>
    <w:rsid w:val="00B63770"/>
    <w:rsid w:val="00B6397C"/>
    <w:rsid w:val="00B63AA7"/>
    <w:rsid w:val="00B63ACF"/>
    <w:rsid w:val="00B63C4D"/>
    <w:rsid w:val="00B6418C"/>
    <w:rsid w:val="00B642BF"/>
    <w:rsid w:val="00B646B6"/>
    <w:rsid w:val="00B64ACC"/>
    <w:rsid w:val="00B64C18"/>
    <w:rsid w:val="00B64CDB"/>
    <w:rsid w:val="00B64CE0"/>
    <w:rsid w:val="00B64D94"/>
    <w:rsid w:val="00B64F9D"/>
    <w:rsid w:val="00B653B7"/>
    <w:rsid w:val="00B6584E"/>
    <w:rsid w:val="00B65C85"/>
    <w:rsid w:val="00B6613C"/>
    <w:rsid w:val="00B6667F"/>
    <w:rsid w:val="00B66710"/>
    <w:rsid w:val="00B669D4"/>
    <w:rsid w:val="00B66C7B"/>
    <w:rsid w:val="00B66D32"/>
    <w:rsid w:val="00B67608"/>
    <w:rsid w:val="00B67EA9"/>
    <w:rsid w:val="00B7035A"/>
    <w:rsid w:val="00B70E07"/>
    <w:rsid w:val="00B70E74"/>
    <w:rsid w:val="00B70F00"/>
    <w:rsid w:val="00B71237"/>
    <w:rsid w:val="00B71922"/>
    <w:rsid w:val="00B71A20"/>
    <w:rsid w:val="00B71AD8"/>
    <w:rsid w:val="00B7252A"/>
    <w:rsid w:val="00B726CB"/>
    <w:rsid w:val="00B727C0"/>
    <w:rsid w:val="00B72B4D"/>
    <w:rsid w:val="00B737A8"/>
    <w:rsid w:val="00B737D9"/>
    <w:rsid w:val="00B7419C"/>
    <w:rsid w:val="00B74439"/>
    <w:rsid w:val="00B74E88"/>
    <w:rsid w:val="00B75B12"/>
    <w:rsid w:val="00B764D1"/>
    <w:rsid w:val="00B76538"/>
    <w:rsid w:val="00B765CF"/>
    <w:rsid w:val="00B76EE3"/>
    <w:rsid w:val="00B76EE8"/>
    <w:rsid w:val="00B773F3"/>
    <w:rsid w:val="00B77617"/>
    <w:rsid w:val="00B77A94"/>
    <w:rsid w:val="00B77BEC"/>
    <w:rsid w:val="00B800A7"/>
    <w:rsid w:val="00B8074C"/>
    <w:rsid w:val="00B80B4F"/>
    <w:rsid w:val="00B80B5F"/>
    <w:rsid w:val="00B80CBD"/>
    <w:rsid w:val="00B80D2A"/>
    <w:rsid w:val="00B80E61"/>
    <w:rsid w:val="00B80F11"/>
    <w:rsid w:val="00B81982"/>
    <w:rsid w:val="00B81CFC"/>
    <w:rsid w:val="00B82055"/>
    <w:rsid w:val="00B82179"/>
    <w:rsid w:val="00B82471"/>
    <w:rsid w:val="00B825C5"/>
    <w:rsid w:val="00B827DF"/>
    <w:rsid w:val="00B8300D"/>
    <w:rsid w:val="00B833F8"/>
    <w:rsid w:val="00B8340B"/>
    <w:rsid w:val="00B8348F"/>
    <w:rsid w:val="00B835AE"/>
    <w:rsid w:val="00B83D54"/>
    <w:rsid w:val="00B84616"/>
    <w:rsid w:val="00B84D1B"/>
    <w:rsid w:val="00B84D59"/>
    <w:rsid w:val="00B850E9"/>
    <w:rsid w:val="00B85560"/>
    <w:rsid w:val="00B85DCD"/>
    <w:rsid w:val="00B861C9"/>
    <w:rsid w:val="00B864C4"/>
    <w:rsid w:val="00B868B6"/>
    <w:rsid w:val="00B86BED"/>
    <w:rsid w:val="00B87024"/>
    <w:rsid w:val="00B873CC"/>
    <w:rsid w:val="00B8747A"/>
    <w:rsid w:val="00B8776D"/>
    <w:rsid w:val="00B87791"/>
    <w:rsid w:val="00B8789F"/>
    <w:rsid w:val="00B87A86"/>
    <w:rsid w:val="00B9020D"/>
    <w:rsid w:val="00B90351"/>
    <w:rsid w:val="00B90496"/>
    <w:rsid w:val="00B90A6C"/>
    <w:rsid w:val="00B90EC7"/>
    <w:rsid w:val="00B91043"/>
    <w:rsid w:val="00B911C7"/>
    <w:rsid w:val="00B91369"/>
    <w:rsid w:val="00B9156B"/>
    <w:rsid w:val="00B9156C"/>
    <w:rsid w:val="00B91B6C"/>
    <w:rsid w:val="00B91F85"/>
    <w:rsid w:val="00B92211"/>
    <w:rsid w:val="00B92336"/>
    <w:rsid w:val="00B925C3"/>
    <w:rsid w:val="00B928F6"/>
    <w:rsid w:val="00B92A20"/>
    <w:rsid w:val="00B92AE0"/>
    <w:rsid w:val="00B92D77"/>
    <w:rsid w:val="00B92FB2"/>
    <w:rsid w:val="00B93713"/>
    <w:rsid w:val="00B939A1"/>
    <w:rsid w:val="00B939F6"/>
    <w:rsid w:val="00B93BFD"/>
    <w:rsid w:val="00B949C4"/>
    <w:rsid w:val="00B94CD2"/>
    <w:rsid w:val="00B94DC9"/>
    <w:rsid w:val="00B94E98"/>
    <w:rsid w:val="00B95E16"/>
    <w:rsid w:val="00B95F56"/>
    <w:rsid w:val="00B96033"/>
    <w:rsid w:val="00B964A8"/>
    <w:rsid w:val="00B96FD8"/>
    <w:rsid w:val="00B97482"/>
    <w:rsid w:val="00B975A3"/>
    <w:rsid w:val="00B97946"/>
    <w:rsid w:val="00B979A7"/>
    <w:rsid w:val="00B97FA1"/>
    <w:rsid w:val="00BA01CF"/>
    <w:rsid w:val="00BA04A9"/>
    <w:rsid w:val="00BA0E39"/>
    <w:rsid w:val="00BA129A"/>
    <w:rsid w:val="00BA1598"/>
    <w:rsid w:val="00BA1912"/>
    <w:rsid w:val="00BA19A5"/>
    <w:rsid w:val="00BA1AA5"/>
    <w:rsid w:val="00BA1FCE"/>
    <w:rsid w:val="00BA27A9"/>
    <w:rsid w:val="00BA29A4"/>
    <w:rsid w:val="00BA2E2B"/>
    <w:rsid w:val="00BA3078"/>
    <w:rsid w:val="00BA316E"/>
    <w:rsid w:val="00BA33B5"/>
    <w:rsid w:val="00BA3518"/>
    <w:rsid w:val="00BA4216"/>
    <w:rsid w:val="00BA47C6"/>
    <w:rsid w:val="00BA49EA"/>
    <w:rsid w:val="00BA4CBE"/>
    <w:rsid w:val="00BA524E"/>
    <w:rsid w:val="00BA54B8"/>
    <w:rsid w:val="00BA562A"/>
    <w:rsid w:val="00BA5689"/>
    <w:rsid w:val="00BA62D9"/>
    <w:rsid w:val="00BA6668"/>
    <w:rsid w:val="00BA66B6"/>
    <w:rsid w:val="00BA66D1"/>
    <w:rsid w:val="00BA6721"/>
    <w:rsid w:val="00BA6832"/>
    <w:rsid w:val="00BA711C"/>
    <w:rsid w:val="00BA73CD"/>
    <w:rsid w:val="00BA7719"/>
    <w:rsid w:val="00BA792A"/>
    <w:rsid w:val="00BA7A4B"/>
    <w:rsid w:val="00BB0217"/>
    <w:rsid w:val="00BB0421"/>
    <w:rsid w:val="00BB04F8"/>
    <w:rsid w:val="00BB098B"/>
    <w:rsid w:val="00BB0C82"/>
    <w:rsid w:val="00BB0FA9"/>
    <w:rsid w:val="00BB1247"/>
    <w:rsid w:val="00BB14F9"/>
    <w:rsid w:val="00BB1D8F"/>
    <w:rsid w:val="00BB1E8F"/>
    <w:rsid w:val="00BB21FF"/>
    <w:rsid w:val="00BB2371"/>
    <w:rsid w:val="00BB2390"/>
    <w:rsid w:val="00BB2507"/>
    <w:rsid w:val="00BB2912"/>
    <w:rsid w:val="00BB3140"/>
    <w:rsid w:val="00BB315A"/>
    <w:rsid w:val="00BB340E"/>
    <w:rsid w:val="00BB38F7"/>
    <w:rsid w:val="00BB3B33"/>
    <w:rsid w:val="00BB4B83"/>
    <w:rsid w:val="00BB5192"/>
    <w:rsid w:val="00BB5715"/>
    <w:rsid w:val="00BB6025"/>
    <w:rsid w:val="00BB6E2C"/>
    <w:rsid w:val="00BB7582"/>
    <w:rsid w:val="00BB75D3"/>
    <w:rsid w:val="00BB79C3"/>
    <w:rsid w:val="00BC0256"/>
    <w:rsid w:val="00BC09D6"/>
    <w:rsid w:val="00BC0AEC"/>
    <w:rsid w:val="00BC145E"/>
    <w:rsid w:val="00BC1534"/>
    <w:rsid w:val="00BC2248"/>
    <w:rsid w:val="00BC238A"/>
    <w:rsid w:val="00BC2AFB"/>
    <w:rsid w:val="00BC3293"/>
    <w:rsid w:val="00BC39A3"/>
    <w:rsid w:val="00BC3D35"/>
    <w:rsid w:val="00BC42ED"/>
    <w:rsid w:val="00BC487B"/>
    <w:rsid w:val="00BC4A1F"/>
    <w:rsid w:val="00BC4AE7"/>
    <w:rsid w:val="00BC4B3C"/>
    <w:rsid w:val="00BC53A0"/>
    <w:rsid w:val="00BC55C0"/>
    <w:rsid w:val="00BC5697"/>
    <w:rsid w:val="00BC583F"/>
    <w:rsid w:val="00BC590B"/>
    <w:rsid w:val="00BC5A58"/>
    <w:rsid w:val="00BC604E"/>
    <w:rsid w:val="00BC6575"/>
    <w:rsid w:val="00BC67E3"/>
    <w:rsid w:val="00BC723E"/>
    <w:rsid w:val="00BC7438"/>
    <w:rsid w:val="00BC7632"/>
    <w:rsid w:val="00BC7DB0"/>
    <w:rsid w:val="00BC7DE9"/>
    <w:rsid w:val="00BD0105"/>
    <w:rsid w:val="00BD0B58"/>
    <w:rsid w:val="00BD0D56"/>
    <w:rsid w:val="00BD16F4"/>
    <w:rsid w:val="00BD1FD1"/>
    <w:rsid w:val="00BD2148"/>
    <w:rsid w:val="00BD2A11"/>
    <w:rsid w:val="00BD2B13"/>
    <w:rsid w:val="00BD2DBB"/>
    <w:rsid w:val="00BD2ECA"/>
    <w:rsid w:val="00BD3541"/>
    <w:rsid w:val="00BD35EF"/>
    <w:rsid w:val="00BD3606"/>
    <w:rsid w:val="00BD3828"/>
    <w:rsid w:val="00BD386D"/>
    <w:rsid w:val="00BD388D"/>
    <w:rsid w:val="00BD3D42"/>
    <w:rsid w:val="00BD3F5A"/>
    <w:rsid w:val="00BD41C2"/>
    <w:rsid w:val="00BD43AE"/>
    <w:rsid w:val="00BD48F4"/>
    <w:rsid w:val="00BD4912"/>
    <w:rsid w:val="00BD4BD3"/>
    <w:rsid w:val="00BD4D50"/>
    <w:rsid w:val="00BD5860"/>
    <w:rsid w:val="00BD5BA7"/>
    <w:rsid w:val="00BD5DC8"/>
    <w:rsid w:val="00BD63B4"/>
    <w:rsid w:val="00BD6A6C"/>
    <w:rsid w:val="00BD6C92"/>
    <w:rsid w:val="00BD6DD2"/>
    <w:rsid w:val="00BD6E3C"/>
    <w:rsid w:val="00BD6FC7"/>
    <w:rsid w:val="00BD7464"/>
    <w:rsid w:val="00BD789F"/>
    <w:rsid w:val="00BD7ED4"/>
    <w:rsid w:val="00BD7F38"/>
    <w:rsid w:val="00BD7FF1"/>
    <w:rsid w:val="00BE04DD"/>
    <w:rsid w:val="00BE0BCD"/>
    <w:rsid w:val="00BE0CBB"/>
    <w:rsid w:val="00BE0CBC"/>
    <w:rsid w:val="00BE11B1"/>
    <w:rsid w:val="00BE228C"/>
    <w:rsid w:val="00BE23DB"/>
    <w:rsid w:val="00BE2A13"/>
    <w:rsid w:val="00BE2ADA"/>
    <w:rsid w:val="00BE2CB4"/>
    <w:rsid w:val="00BE2D48"/>
    <w:rsid w:val="00BE2F48"/>
    <w:rsid w:val="00BE3203"/>
    <w:rsid w:val="00BE3208"/>
    <w:rsid w:val="00BE3994"/>
    <w:rsid w:val="00BE39BA"/>
    <w:rsid w:val="00BE3A6A"/>
    <w:rsid w:val="00BE3E18"/>
    <w:rsid w:val="00BE4144"/>
    <w:rsid w:val="00BE4340"/>
    <w:rsid w:val="00BE46CB"/>
    <w:rsid w:val="00BE4968"/>
    <w:rsid w:val="00BE4978"/>
    <w:rsid w:val="00BE4FDE"/>
    <w:rsid w:val="00BE51E4"/>
    <w:rsid w:val="00BE5293"/>
    <w:rsid w:val="00BE5325"/>
    <w:rsid w:val="00BE5367"/>
    <w:rsid w:val="00BE5A5F"/>
    <w:rsid w:val="00BE5A63"/>
    <w:rsid w:val="00BE5E3F"/>
    <w:rsid w:val="00BE66E4"/>
    <w:rsid w:val="00BE6A01"/>
    <w:rsid w:val="00BE6A26"/>
    <w:rsid w:val="00BE6C63"/>
    <w:rsid w:val="00BE6DE1"/>
    <w:rsid w:val="00BE6F5A"/>
    <w:rsid w:val="00BE7035"/>
    <w:rsid w:val="00BE72FC"/>
    <w:rsid w:val="00BE7408"/>
    <w:rsid w:val="00BE7784"/>
    <w:rsid w:val="00BE7993"/>
    <w:rsid w:val="00BE79EB"/>
    <w:rsid w:val="00BE7CE3"/>
    <w:rsid w:val="00BF06CB"/>
    <w:rsid w:val="00BF0A7C"/>
    <w:rsid w:val="00BF0C3C"/>
    <w:rsid w:val="00BF0CD7"/>
    <w:rsid w:val="00BF0DAC"/>
    <w:rsid w:val="00BF113D"/>
    <w:rsid w:val="00BF159C"/>
    <w:rsid w:val="00BF20A7"/>
    <w:rsid w:val="00BF2533"/>
    <w:rsid w:val="00BF26C0"/>
    <w:rsid w:val="00BF3076"/>
    <w:rsid w:val="00BF335F"/>
    <w:rsid w:val="00BF3CBC"/>
    <w:rsid w:val="00BF400E"/>
    <w:rsid w:val="00BF40D6"/>
    <w:rsid w:val="00BF4153"/>
    <w:rsid w:val="00BF428F"/>
    <w:rsid w:val="00BF479D"/>
    <w:rsid w:val="00BF6102"/>
    <w:rsid w:val="00BF65A3"/>
    <w:rsid w:val="00BF6ECD"/>
    <w:rsid w:val="00BF6F8F"/>
    <w:rsid w:val="00BF724E"/>
    <w:rsid w:val="00BF7EFF"/>
    <w:rsid w:val="00C00315"/>
    <w:rsid w:val="00C008BC"/>
    <w:rsid w:val="00C00AD8"/>
    <w:rsid w:val="00C0175C"/>
    <w:rsid w:val="00C01A47"/>
    <w:rsid w:val="00C01C3D"/>
    <w:rsid w:val="00C0266F"/>
    <w:rsid w:val="00C02951"/>
    <w:rsid w:val="00C02EE3"/>
    <w:rsid w:val="00C02EF4"/>
    <w:rsid w:val="00C0315A"/>
    <w:rsid w:val="00C03293"/>
    <w:rsid w:val="00C041AF"/>
    <w:rsid w:val="00C04264"/>
    <w:rsid w:val="00C04272"/>
    <w:rsid w:val="00C04704"/>
    <w:rsid w:val="00C056DD"/>
    <w:rsid w:val="00C05BDD"/>
    <w:rsid w:val="00C05CBA"/>
    <w:rsid w:val="00C061AE"/>
    <w:rsid w:val="00C0643D"/>
    <w:rsid w:val="00C064E3"/>
    <w:rsid w:val="00C06553"/>
    <w:rsid w:val="00C068BF"/>
    <w:rsid w:val="00C06B3B"/>
    <w:rsid w:val="00C0708C"/>
    <w:rsid w:val="00C076E3"/>
    <w:rsid w:val="00C07B49"/>
    <w:rsid w:val="00C07B71"/>
    <w:rsid w:val="00C07F79"/>
    <w:rsid w:val="00C101F3"/>
    <w:rsid w:val="00C10436"/>
    <w:rsid w:val="00C1067D"/>
    <w:rsid w:val="00C10FBE"/>
    <w:rsid w:val="00C115D3"/>
    <w:rsid w:val="00C1175E"/>
    <w:rsid w:val="00C11800"/>
    <w:rsid w:val="00C1187E"/>
    <w:rsid w:val="00C11CCC"/>
    <w:rsid w:val="00C1215A"/>
    <w:rsid w:val="00C12318"/>
    <w:rsid w:val="00C128AC"/>
    <w:rsid w:val="00C128C3"/>
    <w:rsid w:val="00C129A3"/>
    <w:rsid w:val="00C12E3A"/>
    <w:rsid w:val="00C133B7"/>
    <w:rsid w:val="00C13423"/>
    <w:rsid w:val="00C136AB"/>
    <w:rsid w:val="00C13ABF"/>
    <w:rsid w:val="00C140A9"/>
    <w:rsid w:val="00C14128"/>
    <w:rsid w:val="00C14D7C"/>
    <w:rsid w:val="00C150F3"/>
    <w:rsid w:val="00C15316"/>
    <w:rsid w:val="00C15857"/>
    <w:rsid w:val="00C1593B"/>
    <w:rsid w:val="00C15BC5"/>
    <w:rsid w:val="00C1624D"/>
    <w:rsid w:val="00C16C03"/>
    <w:rsid w:val="00C16C85"/>
    <w:rsid w:val="00C16EFB"/>
    <w:rsid w:val="00C16F04"/>
    <w:rsid w:val="00C17051"/>
    <w:rsid w:val="00C1757B"/>
    <w:rsid w:val="00C20009"/>
    <w:rsid w:val="00C201C1"/>
    <w:rsid w:val="00C2053C"/>
    <w:rsid w:val="00C205C0"/>
    <w:rsid w:val="00C2077E"/>
    <w:rsid w:val="00C2082C"/>
    <w:rsid w:val="00C20C06"/>
    <w:rsid w:val="00C20C82"/>
    <w:rsid w:val="00C20CC8"/>
    <w:rsid w:val="00C21664"/>
    <w:rsid w:val="00C21D0A"/>
    <w:rsid w:val="00C22229"/>
    <w:rsid w:val="00C22584"/>
    <w:rsid w:val="00C22B56"/>
    <w:rsid w:val="00C231DA"/>
    <w:rsid w:val="00C2342C"/>
    <w:rsid w:val="00C23990"/>
    <w:rsid w:val="00C23A1B"/>
    <w:rsid w:val="00C24574"/>
    <w:rsid w:val="00C247BE"/>
    <w:rsid w:val="00C24A42"/>
    <w:rsid w:val="00C24B21"/>
    <w:rsid w:val="00C2584C"/>
    <w:rsid w:val="00C26736"/>
    <w:rsid w:val="00C26FA3"/>
    <w:rsid w:val="00C27B5F"/>
    <w:rsid w:val="00C27B71"/>
    <w:rsid w:val="00C27D18"/>
    <w:rsid w:val="00C27F38"/>
    <w:rsid w:val="00C30210"/>
    <w:rsid w:val="00C30535"/>
    <w:rsid w:val="00C3067D"/>
    <w:rsid w:val="00C30E14"/>
    <w:rsid w:val="00C31779"/>
    <w:rsid w:val="00C32274"/>
    <w:rsid w:val="00C32391"/>
    <w:rsid w:val="00C32720"/>
    <w:rsid w:val="00C328E8"/>
    <w:rsid w:val="00C32BBA"/>
    <w:rsid w:val="00C32DD0"/>
    <w:rsid w:val="00C32F4B"/>
    <w:rsid w:val="00C330A0"/>
    <w:rsid w:val="00C33638"/>
    <w:rsid w:val="00C339A6"/>
    <w:rsid w:val="00C34038"/>
    <w:rsid w:val="00C34211"/>
    <w:rsid w:val="00C34A3B"/>
    <w:rsid w:val="00C34B5A"/>
    <w:rsid w:val="00C34DE9"/>
    <w:rsid w:val="00C34DF5"/>
    <w:rsid w:val="00C35445"/>
    <w:rsid w:val="00C355D1"/>
    <w:rsid w:val="00C35896"/>
    <w:rsid w:val="00C35C50"/>
    <w:rsid w:val="00C37088"/>
    <w:rsid w:val="00C3741F"/>
    <w:rsid w:val="00C37874"/>
    <w:rsid w:val="00C37A5D"/>
    <w:rsid w:val="00C37DCD"/>
    <w:rsid w:val="00C4009E"/>
    <w:rsid w:val="00C40731"/>
    <w:rsid w:val="00C40745"/>
    <w:rsid w:val="00C40A35"/>
    <w:rsid w:val="00C41169"/>
    <w:rsid w:val="00C4123B"/>
    <w:rsid w:val="00C415C0"/>
    <w:rsid w:val="00C417CA"/>
    <w:rsid w:val="00C419A5"/>
    <w:rsid w:val="00C41AB7"/>
    <w:rsid w:val="00C41D59"/>
    <w:rsid w:val="00C420AF"/>
    <w:rsid w:val="00C420C9"/>
    <w:rsid w:val="00C42551"/>
    <w:rsid w:val="00C42871"/>
    <w:rsid w:val="00C42D48"/>
    <w:rsid w:val="00C42DAC"/>
    <w:rsid w:val="00C4368C"/>
    <w:rsid w:val="00C437BC"/>
    <w:rsid w:val="00C43D5B"/>
    <w:rsid w:val="00C43F73"/>
    <w:rsid w:val="00C445A5"/>
    <w:rsid w:val="00C446FC"/>
    <w:rsid w:val="00C44964"/>
    <w:rsid w:val="00C449A4"/>
    <w:rsid w:val="00C44E48"/>
    <w:rsid w:val="00C44FB5"/>
    <w:rsid w:val="00C45048"/>
    <w:rsid w:val="00C454D9"/>
    <w:rsid w:val="00C4582B"/>
    <w:rsid w:val="00C4585B"/>
    <w:rsid w:val="00C4586C"/>
    <w:rsid w:val="00C46530"/>
    <w:rsid w:val="00C46682"/>
    <w:rsid w:val="00C46959"/>
    <w:rsid w:val="00C46D4F"/>
    <w:rsid w:val="00C47101"/>
    <w:rsid w:val="00C473A6"/>
    <w:rsid w:val="00C477A4"/>
    <w:rsid w:val="00C47C70"/>
    <w:rsid w:val="00C47CB0"/>
    <w:rsid w:val="00C47ECB"/>
    <w:rsid w:val="00C47FC3"/>
    <w:rsid w:val="00C5068F"/>
    <w:rsid w:val="00C507DF"/>
    <w:rsid w:val="00C508E8"/>
    <w:rsid w:val="00C50DF2"/>
    <w:rsid w:val="00C51136"/>
    <w:rsid w:val="00C5116D"/>
    <w:rsid w:val="00C5176B"/>
    <w:rsid w:val="00C5190F"/>
    <w:rsid w:val="00C51F77"/>
    <w:rsid w:val="00C52158"/>
    <w:rsid w:val="00C5239D"/>
    <w:rsid w:val="00C52A35"/>
    <w:rsid w:val="00C5300F"/>
    <w:rsid w:val="00C5312A"/>
    <w:rsid w:val="00C53390"/>
    <w:rsid w:val="00C5355E"/>
    <w:rsid w:val="00C5364B"/>
    <w:rsid w:val="00C53A10"/>
    <w:rsid w:val="00C53EBF"/>
    <w:rsid w:val="00C53F30"/>
    <w:rsid w:val="00C54855"/>
    <w:rsid w:val="00C54999"/>
    <w:rsid w:val="00C549CC"/>
    <w:rsid w:val="00C54E44"/>
    <w:rsid w:val="00C55570"/>
    <w:rsid w:val="00C5569C"/>
    <w:rsid w:val="00C558DC"/>
    <w:rsid w:val="00C55C57"/>
    <w:rsid w:val="00C5700E"/>
    <w:rsid w:val="00C570B2"/>
    <w:rsid w:val="00C575B1"/>
    <w:rsid w:val="00C57EBE"/>
    <w:rsid w:val="00C57F9D"/>
    <w:rsid w:val="00C6004E"/>
    <w:rsid w:val="00C600D5"/>
    <w:rsid w:val="00C60156"/>
    <w:rsid w:val="00C60334"/>
    <w:rsid w:val="00C6058E"/>
    <w:rsid w:val="00C6063F"/>
    <w:rsid w:val="00C60928"/>
    <w:rsid w:val="00C60934"/>
    <w:rsid w:val="00C609C8"/>
    <w:rsid w:val="00C609F4"/>
    <w:rsid w:val="00C60A66"/>
    <w:rsid w:val="00C60D61"/>
    <w:rsid w:val="00C60E79"/>
    <w:rsid w:val="00C60EA5"/>
    <w:rsid w:val="00C60F76"/>
    <w:rsid w:val="00C610E6"/>
    <w:rsid w:val="00C61425"/>
    <w:rsid w:val="00C61E99"/>
    <w:rsid w:val="00C62165"/>
    <w:rsid w:val="00C6229F"/>
    <w:rsid w:val="00C62833"/>
    <w:rsid w:val="00C6293B"/>
    <w:rsid w:val="00C62B2C"/>
    <w:rsid w:val="00C62F5E"/>
    <w:rsid w:val="00C63132"/>
    <w:rsid w:val="00C63204"/>
    <w:rsid w:val="00C63778"/>
    <w:rsid w:val="00C63C30"/>
    <w:rsid w:val="00C63EFF"/>
    <w:rsid w:val="00C64222"/>
    <w:rsid w:val="00C64299"/>
    <w:rsid w:val="00C642AC"/>
    <w:rsid w:val="00C644D4"/>
    <w:rsid w:val="00C64D50"/>
    <w:rsid w:val="00C64DC6"/>
    <w:rsid w:val="00C653D8"/>
    <w:rsid w:val="00C657C4"/>
    <w:rsid w:val="00C65870"/>
    <w:rsid w:val="00C65BE8"/>
    <w:rsid w:val="00C65CD2"/>
    <w:rsid w:val="00C65E9D"/>
    <w:rsid w:val="00C6600A"/>
    <w:rsid w:val="00C66349"/>
    <w:rsid w:val="00C665C0"/>
    <w:rsid w:val="00C6678A"/>
    <w:rsid w:val="00C6678F"/>
    <w:rsid w:val="00C667F4"/>
    <w:rsid w:val="00C66A06"/>
    <w:rsid w:val="00C66F0A"/>
    <w:rsid w:val="00C672B4"/>
    <w:rsid w:val="00C67590"/>
    <w:rsid w:val="00C67B3D"/>
    <w:rsid w:val="00C67C80"/>
    <w:rsid w:val="00C700E4"/>
    <w:rsid w:val="00C70150"/>
    <w:rsid w:val="00C708BF"/>
    <w:rsid w:val="00C70936"/>
    <w:rsid w:val="00C70F9F"/>
    <w:rsid w:val="00C711D4"/>
    <w:rsid w:val="00C718E9"/>
    <w:rsid w:val="00C71F9C"/>
    <w:rsid w:val="00C725DA"/>
    <w:rsid w:val="00C72701"/>
    <w:rsid w:val="00C72994"/>
    <w:rsid w:val="00C72B4C"/>
    <w:rsid w:val="00C72E0F"/>
    <w:rsid w:val="00C72F49"/>
    <w:rsid w:val="00C734FE"/>
    <w:rsid w:val="00C7378B"/>
    <w:rsid w:val="00C739F1"/>
    <w:rsid w:val="00C73D6E"/>
    <w:rsid w:val="00C744FA"/>
    <w:rsid w:val="00C747E4"/>
    <w:rsid w:val="00C74A66"/>
    <w:rsid w:val="00C74D17"/>
    <w:rsid w:val="00C74D6D"/>
    <w:rsid w:val="00C75044"/>
    <w:rsid w:val="00C75CBF"/>
    <w:rsid w:val="00C76015"/>
    <w:rsid w:val="00C76594"/>
    <w:rsid w:val="00C76738"/>
    <w:rsid w:val="00C769EC"/>
    <w:rsid w:val="00C76BE2"/>
    <w:rsid w:val="00C76CF3"/>
    <w:rsid w:val="00C76FEA"/>
    <w:rsid w:val="00C76FF0"/>
    <w:rsid w:val="00C771B8"/>
    <w:rsid w:val="00C77493"/>
    <w:rsid w:val="00C77824"/>
    <w:rsid w:val="00C77B45"/>
    <w:rsid w:val="00C77C11"/>
    <w:rsid w:val="00C77DAB"/>
    <w:rsid w:val="00C80220"/>
    <w:rsid w:val="00C8031D"/>
    <w:rsid w:val="00C80361"/>
    <w:rsid w:val="00C804A7"/>
    <w:rsid w:val="00C809A9"/>
    <w:rsid w:val="00C809E4"/>
    <w:rsid w:val="00C80A1B"/>
    <w:rsid w:val="00C81136"/>
    <w:rsid w:val="00C81347"/>
    <w:rsid w:val="00C8151B"/>
    <w:rsid w:val="00C81753"/>
    <w:rsid w:val="00C81A25"/>
    <w:rsid w:val="00C81A61"/>
    <w:rsid w:val="00C81B37"/>
    <w:rsid w:val="00C81BCF"/>
    <w:rsid w:val="00C81BD1"/>
    <w:rsid w:val="00C82045"/>
    <w:rsid w:val="00C820F9"/>
    <w:rsid w:val="00C828DA"/>
    <w:rsid w:val="00C82A9A"/>
    <w:rsid w:val="00C82E0A"/>
    <w:rsid w:val="00C83176"/>
    <w:rsid w:val="00C831DD"/>
    <w:rsid w:val="00C8342C"/>
    <w:rsid w:val="00C834D0"/>
    <w:rsid w:val="00C83C1E"/>
    <w:rsid w:val="00C83CB7"/>
    <w:rsid w:val="00C83E8E"/>
    <w:rsid w:val="00C84915"/>
    <w:rsid w:val="00C84F74"/>
    <w:rsid w:val="00C852B9"/>
    <w:rsid w:val="00C85A0A"/>
    <w:rsid w:val="00C85DF0"/>
    <w:rsid w:val="00C85F7F"/>
    <w:rsid w:val="00C8616B"/>
    <w:rsid w:val="00C86373"/>
    <w:rsid w:val="00C867B4"/>
    <w:rsid w:val="00C86866"/>
    <w:rsid w:val="00C86B7E"/>
    <w:rsid w:val="00C86CA2"/>
    <w:rsid w:val="00C86ECC"/>
    <w:rsid w:val="00C86F6D"/>
    <w:rsid w:val="00C870CF"/>
    <w:rsid w:val="00C870D1"/>
    <w:rsid w:val="00C877EB"/>
    <w:rsid w:val="00C878AA"/>
    <w:rsid w:val="00C87A6E"/>
    <w:rsid w:val="00C87D2F"/>
    <w:rsid w:val="00C90031"/>
    <w:rsid w:val="00C902BF"/>
    <w:rsid w:val="00C90724"/>
    <w:rsid w:val="00C9080E"/>
    <w:rsid w:val="00C90900"/>
    <w:rsid w:val="00C90B88"/>
    <w:rsid w:val="00C90C8E"/>
    <w:rsid w:val="00C91027"/>
    <w:rsid w:val="00C9134D"/>
    <w:rsid w:val="00C91590"/>
    <w:rsid w:val="00C91967"/>
    <w:rsid w:val="00C91BE7"/>
    <w:rsid w:val="00C91D68"/>
    <w:rsid w:val="00C91D76"/>
    <w:rsid w:val="00C91E72"/>
    <w:rsid w:val="00C9241D"/>
    <w:rsid w:val="00C9283C"/>
    <w:rsid w:val="00C92AFA"/>
    <w:rsid w:val="00C92B42"/>
    <w:rsid w:val="00C93213"/>
    <w:rsid w:val="00C942EE"/>
    <w:rsid w:val="00C94371"/>
    <w:rsid w:val="00C943FB"/>
    <w:rsid w:val="00C9441B"/>
    <w:rsid w:val="00C94BCC"/>
    <w:rsid w:val="00C94EA1"/>
    <w:rsid w:val="00C950A6"/>
    <w:rsid w:val="00C951BC"/>
    <w:rsid w:val="00C954DF"/>
    <w:rsid w:val="00C95D96"/>
    <w:rsid w:val="00C96878"/>
    <w:rsid w:val="00CA0242"/>
    <w:rsid w:val="00CA02C8"/>
    <w:rsid w:val="00CA0B00"/>
    <w:rsid w:val="00CA0C68"/>
    <w:rsid w:val="00CA0DC0"/>
    <w:rsid w:val="00CA0E57"/>
    <w:rsid w:val="00CA124A"/>
    <w:rsid w:val="00CA1293"/>
    <w:rsid w:val="00CA142E"/>
    <w:rsid w:val="00CA1CD2"/>
    <w:rsid w:val="00CA2530"/>
    <w:rsid w:val="00CA2602"/>
    <w:rsid w:val="00CA26DC"/>
    <w:rsid w:val="00CA2E69"/>
    <w:rsid w:val="00CA336E"/>
    <w:rsid w:val="00CA354D"/>
    <w:rsid w:val="00CA35C6"/>
    <w:rsid w:val="00CA3B31"/>
    <w:rsid w:val="00CA400D"/>
    <w:rsid w:val="00CA4810"/>
    <w:rsid w:val="00CA4AB8"/>
    <w:rsid w:val="00CA4B47"/>
    <w:rsid w:val="00CA4C0F"/>
    <w:rsid w:val="00CA5E57"/>
    <w:rsid w:val="00CA62DA"/>
    <w:rsid w:val="00CA63B5"/>
    <w:rsid w:val="00CA6FF3"/>
    <w:rsid w:val="00CA73EA"/>
    <w:rsid w:val="00CA77FE"/>
    <w:rsid w:val="00CA7836"/>
    <w:rsid w:val="00CB003B"/>
    <w:rsid w:val="00CB0370"/>
    <w:rsid w:val="00CB08A0"/>
    <w:rsid w:val="00CB0C48"/>
    <w:rsid w:val="00CB1089"/>
    <w:rsid w:val="00CB13B3"/>
    <w:rsid w:val="00CB1816"/>
    <w:rsid w:val="00CB18F3"/>
    <w:rsid w:val="00CB19BE"/>
    <w:rsid w:val="00CB1CCE"/>
    <w:rsid w:val="00CB267E"/>
    <w:rsid w:val="00CB28C9"/>
    <w:rsid w:val="00CB2D60"/>
    <w:rsid w:val="00CB2F7E"/>
    <w:rsid w:val="00CB3304"/>
    <w:rsid w:val="00CB3580"/>
    <w:rsid w:val="00CB38E0"/>
    <w:rsid w:val="00CB41FC"/>
    <w:rsid w:val="00CB43DF"/>
    <w:rsid w:val="00CB440A"/>
    <w:rsid w:val="00CB4855"/>
    <w:rsid w:val="00CB495C"/>
    <w:rsid w:val="00CB5140"/>
    <w:rsid w:val="00CB567D"/>
    <w:rsid w:val="00CB56B0"/>
    <w:rsid w:val="00CB6201"/>
    <w:rsid w:val="00CB626E"/>
    <w:rsid w:val="00CB6300"/>
    <w:rsid w:val="00CB6801"/>
    <w:rsid w:val="00CB68A4"/>
    <w:rsid w:val="00CB6A19"/>
    <w:rsid w:val="00CB6E19"/>
    <w:rsid w:val="00CB719B"/>
    <w:rsid w:val="00CB7291"/>
    <w:rsid w:val="00CB72BF"/>
    <w:rsid w:val="00CB797F"/>
    <w:rsid w:val="00CB7BDF"/>
    <w:rsid w:val="00CB7E67"/>
    <w:rsid w:val="00CB7F9F"/>
    <w:rsid w:val="00CC03E1"/>
    <w:rsid w:val="00CC06AF"/>
    <w:rsid w:val="00CC06FE"/>
    <w:rsid w:val="00CC0938"/>
    <w:rsid w:val="00CC1088"/>
    <w:rsid w:val="00CC10C2"/>
    <w:rsid w:val="00CC1433"/>
    <w:rsid w:val="00CC1702"/>
    <w:rsid w:val="00CC1D15"/>
    <w:rsid w:val="00CC23C5"/>
    <w:rsid w:val="00CC270C"/>
    <w:rsid w:val="00CC2B2D"/>
    <w:rsid w:val="00CC2CD0"/>
    <w:rsid w:val="00CC3992"/>
    <w:rsid w:val="00CC3BDA"/>
    <w:rsid w:val="00CC3C9F"/>
    <w:rsid w:val="00CC42D4"/>
    <w:rsid w:val="00CC45A1"/>
    <w:rsid w:val="00CC46F2"/>
    <w:rsid w:val="00CC49A5"/>
    <w:rsid w:val="00CC508E"/>
    <w:rsid w:val="00CC5551"/>
    <w:rsid w:val="00CC5611"/>
    <w:rsid w:val="00CC5818"/>
    <w:rsid w:val="00CC5911"/>
    <w:rsid w:val="00CC5E36"/>
    <w:rsid w:val="00CC6306"/>
    <w:rsid w:val="00CC6365"/>
    <w:rsid w:val="00CC68A1"/>
    <w:rsid w:val="00CC6A38"/>
    <w:rsid w:val="00CC6C25"/>
    <w:rsid w:val="00CC6DCB"/>
    <w:rsid w:val="00CC7553"/>
    <w:rsid w:val="00CD035F"/>
    <w:rsid w:val="00CD079F"/>
    <w:rsid w:val="00CD08CB"/>
    <w:rsid w:val="00CD0B68"/>
    <w:rsid w:val="00CD0D4A"/>
    <w:rsid w:val="00CD0F27"/>
    <w:rsid w:val="00CD1A88"/>
    <w:rsid w:val="00CD1FA1"/>
    <w:rsid w:val="00CD1FF7"/>
    <w:rsid w:val="00CD2649"/>
    <w:rsid w:val="00CD2742"/>
    <w:rsid w:val="00CD2781"/>
    <w:rsid w:val="00CD28EB"/>
    <w:rsid w:val="00CD2926"/>
    <w:rsid w:val="00CD2B41"/>
    <w:rsid w:val="00CD2E8D"/>
    <w:rsid w:val="00CD309F"/>
    <w:rsid w:val="00CD31CB"/>
    <w:rsid w:val="00CD386F"/>
    <w:rsid w:val="00CD3EA0"/>
    <w:rsid w:val="00CD4E0A"/>
    <w:rsid w:val="00CD5AAF"/>
    <w:rsid w:val="00CD5FFD"/>
    <w:rsid w:val="00CD6276"/>
    <w:rsid w:val="00CD6600"/>
    <w:rsid w:val="00CD6616"/>
    <w:rsid w:val="00CD67EA"/>
    <w:rsid w:val="00CD6946"/>
    <w:rsid w:val="00CD6A76"/>
    <w:rsid w:val="00CD6BB3"/>
    <w:rsid w:val="00CD6E4F"/>
    <w:rsid w:val="00CD6F6F"/>
    <w:rsid w:val="00CD7113"/>
    <w:rsid w:val="00CD749B"/>
    <w:rsid w:val="00CD77C8"/>
    <w:rsid w:val="00CD77D0"/>
    <w:rsid w:val="00CD78F8"/>
    <w:rsid w:val="00CD7DA0"/>
    <w:rsid w:val="00CE016D"/>
    <w:rsid w:val="00CE0429"/>
    <w:rsid w:val="00CE06F5"/>
    <w:rsid w:val="00CE0966"/>
    <w:rsid w:val="00CE0C9A"/>
    <w:rsid w:val="00CE0F42"/>
    <w:rsid w:val="00CE0F6A"/>
    <w:rsid w:val="00CE15A2"/>
    <w:rsid w:val="00CE177E"/>
    <w:rsid w:val="00CE1C8B"/>
    <w:rsid w:val="00CE22E1"/>
    <w:rsid w:val="00CE272A"/>
    <w:rsid w:val="00CE2808"/>
    <w:rsid w:val="00CE2B6C"/>
    <w:rsid w:val="00CE2EAB"/>
    <w:rsid w:val="00CE308B"/>
    <w:rsid w:val="00CE3148"/>
    <w:rsid w:val="00CE321B"/>
    <w:rsid w:val="00CE3298"/>
    <w:rsid w:val="00CE3A11"/>
    <w:rsid w:val="00CE3A52"/>
    <w:rsid w:val="00CE3D40"/>
    <w:rsid w:val="00CE4CE1"/>
    <w:rsid w:val="00CE4EF8"/>
    <w:rsid w:val="00CE5309"/>
    <w:rsid w:val="00CE554F"/>
    <w:rsid w:val="00CE5791"/>
    <w:rsid w:val="00CE5A3C"/>
    <w:rsid w:val="00CE5DC4"/>
    <w:rsid w:val="00CE6443"/>
    <w:rsid w:val="00CE6746"/>
    <w:rsid w:val="00CE723F"/>
    <w:rsid w:val="00CE725B"/>
    <w:rsid w:val="00CE7409"/>
    <w:rsid w:val="00CE74CB"/>
    <w:rsid w:val="00CE788C"/>
    <w:rsid w:val="00CE7913"/>
    <w:rsid w:val="00CE7968"/>
    <w:rsid w:val="00CE7A6D"/>
    <w:rsid w:val="00CE7BDF"/>
    <w:rsid w:val="00CE7C34"/>
    <w:rsid w:val="00CE7C47"/>
    <w:rsid w:val="00CF040B"/>
    <w:rsid w:val="00CF068E"/>
    <w:rsid w:val="00CF0731"/>
    <w:rsid w:val="00CF073E"/>
    <w:rsid w:val="00CF0792"/>
    <w:rsid w:val="00CF079B"/>
    <w:rsid w:val="00CF0BF4"/>
    <w:rsid w:val="00CF103F"/>
    <w:rsid w:val="00CF1798"/>
    <w:rsid w:val="00CF1BE2"/>
    <w:rsid w:val="00CF1D49"/>
    <w:rsid w:val="00CF1D5A"/>
    <w:rsid w:val="00CF1EEB"/>
    <w:rsid w:val="00CF2330"/>
    <w:rsid w:val="00CF264B"/>
    <w:rsid w:val="00CF3BE6"/>
    <w:rsid w:val="00CF440B"/>
    <w:rsid w:val="00CF478C"/>
    <w:rsid w:val="00CF48F3"/>
    <w:rsid w:val="00CF4EFD"/>
    <w:rsid w:val="00CF501A"/>
    <w:rsid w:val="00CF5380"/>
    <w:rsid w:val="00CF543A"/>
    <w:rsid w:val="00CF57E1"/>
    <w:rsid w:val="00CF628B"/>
    <w:rsid w:val="00CF62B5"/>
    <w:rsid w:val="00CF6322"/>
    <w:rsid w:val="00CF633C"/>
    <w:rsid w:val="00CF6364"/>
    <w:rsid w:val="00CF63B3"/>
    <w:rsid w:val="00CF65B8"/>
    <w:rsid w:val="00CF6C31"/>
    <w:rsid w:val="00CF6C33"/>
    <w:rsid w:val="00CF76CF"/>
    <w:rsid w:val="00CF78BE"/>
    <w:rsid w:val="00CF7DE5"/>
    <w:rsid w:val="00D00015"/>
    <w:rsid w:val="00D00315"/>
    <w:rsid w:val="00D0048B"/>
    <w:rsid w:val="00D00627"/>
    <w:rsid w:val="00D00A90"/>
    <w:rsid w:val="00D00DC1"/>
    <w:rsid w:val="00D00F8F"/>
    <w:rsid w:val="00D01028"/>
    <w:rsid w:val="00D01086"/>
    <w:rsid w:val="00D01205"/>
    <w:rsid w:val="00D01786"/>
    <w:rsid w:val="00D017FE"/>
    <w:rsid w:val="00D01F1B"/>
    <w:rsid w:val="00D0200E"/>
    <w:rsid w:val="00D020DC"/>
    <w:rsid w:val="00D02A54"/>
    <w:rsid w:val="00D02B72"/>
    <w:rsid w:val="00D02CD2"/>
    <w:rsid w:val="00D02D11"/>
    <w:rsid w:val="00D031F1"/>
    <w:rsid w:val="00D03240"/>
    <w:rsid w:val="00D035D0"/>
    <w:rsid w:val="00D03675"/>
    <w:rsid w:val="00D03E43"/>
    <w:rsid w:val="00D0444B"/>
    <w:rsid w:val="00D0452B"/>
    <w:rsid w:val="00D0468D"/>
    <w:rsid w:val="00D04F34"/>
    <w:rsid w:val="00D05244"/>
    <w:rsid w:val="00D053EA"/>
    <w:rsid w:val="00D055CA"/>
    <w:rsid w:val="00D05685"/>
    <w:rsid w:val="00D0581E"/>
    <w:rsid w:val="00D05DE4"/>
    <w:rsid w:val="00D06100"/>
    <w:rsid w:val="00D069EA"/>
    <w:rsid w:val="00D07502"/>
    <w:rsid w:val="00D1097F"/>
    <w:rsid w:val="00D10B8E"/>
    <w:rsid w:val="00D10F43"/>
    <w:rsid w:val="00D1119F"/>
    <w:rsid w:val="00D11368"/>
    <w:rsid w:val="00D1138E"/>
    <w:rsid w:val="00D114DD"/>
    <w:rsid w:val="00D118D8"/>
    <w:rsid w:val="00D11DB4"/>
    <w:rsid w:val="00D12281"/>
    <w:rsid w:val="00D12382"/>
    <w:rsid w:val="00D12766"/>
    <w:rsid w:val="00D1280F"/>
    <w:rsid w:val="00D13B2A"/>
    <w:rsid w:val="00D13E66"/>
    <w:rsid w:val="00D14052"/>
    <w:rsid w:val="00D14096"/>
    <w:rsid w:val="00D140D0"/>
    <w:rsid w:val="00D149AD"/>
    <w:rsid w:val="00D14BB9"/>
    <w:rsid w:val="00D1515F"/>
    <w:rsid w:val="00D154DE"/>
    <w:rsid w:val="00D155FF"/>
    <w:rsid w:val="00D15B24"/>
    <w:rsid w:val="00D15C34"/>
    <w:rsid w:val="00D16775"/>
    <w:rsid w:val="00D16DAD"/>
    <w:rsid w:val="00D170A8"/>
    <w:rsid w:val="00D173C9"/>
    <w:rsid w:val="00D176C1"/>
    <w:rsid w:val="00D176D9"/>
    <w:rsid w:val="00D1782B"/>
    <w:rsid w:val="00D17A9F"/>
    <w:rsid w:val="00D17F32"/>
    <w:rsid w:val="00D2033D"/>
    <w:rsid w:val="00D2068E"/>
    <w:rsid w:val="00D20904"/>
    <w:rsid w:val="00D20991"/>
    <w:rsid w:val="00D20EA3"/>
    <w:rsid w:val="00D20F6C"/>
    <w:rsid w:val="00D213E0"/>
    <w:rsid w:val="00D2146D"/>
    <w:rsid w:val="00D21D32"/>
    <w:rsid w:val="00D221D5"/>
    <w:rsid w:val="00D227E3"/>
    <w:rsid w:val="00D22848"/>
    <w:rsid w:val="00D22903"/>
    <w:rsid w:val="00D22BB3"/>
    <w:rsid w:val="00D22DC0"/>
    <w:rsid w:val="00D22F76"/>
    <w:rsid w:val="00D23070"/>
    <w:rsid w:val="00D232C6"/>
    <w:rsid w:val="00D23758"/>
    <w:rsid w:val="00D23B9D"/>
    <w:rsid w:val="00D23D3B"/>
    <w:rsid w:val="00D23DC2"/>
    <w:rsid w:val="00D23EAF"/>
    <w:rsid w:val="00D242A9"/>
    <w:rsid w:val="00D242CA"/>
    <w:rsid w:val="00D24CA7"/>
    <w:rsid w:val="00D24E3A"/>
    <w:rsid w:val="00D24E71"/>
    <w:rsid w:val="00D2530D"/>
    <w:rsid w:val="00D256BE"/>
    <w:rsid w:val="00D256C1"/>
    <w:rsid w:val="00D2591A"/>
    <w:rsid w:val="00D25A3E"/>
    <w:rsid w:val="00D25D02"/>
    <w:rsid w:val="00D25DD9"/>
    <w:rsid w:val="00D26229"/>
    <w:rsid w:val="00D2655D"/>
    <w:rsid w:val="00D2658D"/>
    <w:rsid w:val="00D266C7"/>
    <w:rsid w:val="00D26912"/>
    <w:rsid w:val="00D2694F"/>
    <w:rsid w:val="00D27084"/>
    <w:rsid w:val="00D270E5"/>
    <w:rsid w:val="00D27396"/>
    <w:rsid w:val="00D27557"/>
    <w:rsid w:val="00D27A4B"/>
    <w:rsid w:val="00D27F01"/>
    <w:rsid w:val="00D305EA"/>
    <w:rsid w:val="00D30D54"/>
    <w:rsid w:val="00D30FCB"/>
    <w:rsid w:val="00D30FFE"/>
    <w:rsid w:val="00D312F3"/>
    <w:rsid w:val="00D31D99"/>
    <w:rsid w:val="00D3218D"/>
    <w:rsid w:val="00D32474"/>
    <w:rsid w:val="00D32D05"/>
    <w:rsid w:val="00D33F43"/>
    <w:rsid w:val="00D34211"/>
    <w:rsid w:val="00D3432E"/>
    <w:rsid w:val="00D345AE"/>
    <w:rsid w:val="00D347FB"/>
    <w:rsid w:val="00D34CFB"/>
    <w:rsid w:val="00D34E94"/>
    <w:rsid w:val="00D34F52"/>
    <w:rsid w:val="00D3531A"/>
    <w:rsid w:val="00D35B52"/>
    <w:rsid w:val="00D35F52"/>
    <w:rsid w:val="00D3624D"/>
    <w:rsid w:val="00D363F2"/>
    <w:rsid w:val="00D368CC"/>
    <w:rsid w:val="00D37764"/>
    <w:rsid w:val="00D37A4C"/>
    <w:rsid w:val="00D37AE3"/>
    <w:rsid w:val="00D37BAC"/>
    <w:rsid w:val="00D37D6F"/>
    <w:rsid w:val="00D412FA"/>
    <w:rsid w:val="00D4193E"/>
    <w:rsid w:val="00D41ACA"/>
    <w:rsid w:val="00D41EDF"/>
    <w:rsid w:val="00D42113"/>
    <w:rsid w:val="00D42998"/>
    <w:rsid w:val="00D42A16"/>
    <w:rsid w:val="00D4301A"/>
    <w:rsid w:val="00D43431"/>
    <w:rsid w:val="00D43C03"/>
    <w:rsid w:val="00D441FB"/>
    <w:rsid w:val="00D44588"/>
    <w:rsid w:val="00D44BE5"/>
    <w:rsid w:val="00D44E01"/>
    <w:rsid w:val="00D45411"/>
    <w:rsid w:val="00D45490"/>
    <w:rsid w:val="00D45681"/>
    <w:rsid w:val="00D45B9F"/>
    <w:rsid w:val="00D45DF0"/>
    <w:rsid w:val="00D46762"/>
    <w:rsid w:val="00D46AA9"/>
    <w:rsid w:val="00D4718F"/>
    <w:rsid w:val="00D47362"/>
    <w:rsid w:val="00D47422"/>
    <w:rsid w:val="00D4742E"/>
    <w:rsid w:val="00D476E9"/>
    <w:rsid w:val="00D47C4A"/>
    <w:rsid w:val="00D47E12"/>
    <w:rsid w:val="00D50202"/>
    <w:rsid w:val="00D504B7"/>
    <w:rsid w:val="00D509E5"/>
    <w:rsid w:val="00D510A0"/>
    <w:rsid w:val="00D51485"/>
    <w:rsid w:val="00D515DB"/>
    <w:rsid w:val="00D516BB"/>
    <w:rsid w:val="00D517C5"/>
    <w:rsid w:val="00D51903"/>
    <w:rsid w:val="00D51B10"/>
    <w:rsid w:val="00D51B7C"/>
    <w:rsid w:val="00D52245"/>
    <w:rsid w:val="00D525E4"/>
    <w:rsid w:val="00D52865"/>
    <w:rsid w:val="00D52A29"/>
    <w:rsid w:val="00D53774"/>
    <w:rsid w:val="00D53856"/>
    <w:rsid w:val="00D53DD3"/>
    <w:rsid w:val="00D53E8E"/>
    <w:rsid w:val="00D53EE4"/>
    <w:rsid w:val="00D54FA8"/>
    <w:rsid w:val="00D55481"/>
    <w:rsid w:val="00D5567F"/>
    <w:rsid w:val="00D557CC"/>
    <w:rsid w:val="00D559B8"/>
    <w:rsid w:val="00D55A8C"/>
    <w:rsid w:val="00D55ACA"/>
    <w:rsid w:val="00D55C4A"/>
    <w:rsid w:val="00D55CF1"/>
    <w:rsid w:val="00D55D34"/>
    <w:rsid w:val="00D56030"/>
    <w:rsid w:val="00D56135"/>
    <w:rsid w:val="00D562E0"/>
    <w:rsid w:val="00D56BA1"/>
    <w:rsid w:val="00D56CF9"/>
    <w:rsid w:val="00D56D77"/>
    <w:rsid w:val="00D575F0"/>
    <w:rsid w:val="00D576DD"/>
    <w:rsid w:val="00D57828"/>
    <w:rsid w:val="00D578B9"/>
    <w:rsid w:val="00D57BA5"/>
    <w:rsid w:val="00D57F4F"/>
    <w:rsid w:val="00D57FF3"/>
    <w:rsid w:val="00D602FA"/>
    <w:rsid w:val="00D6039F"/>
    <w:rsid w:val="00D604F2"/>
    <w:rsid w:val="00D60A15"/>
    <w:rsid w:val="00D60B1A"/>
    <w:rsid w:val="00D60B61"/>
    <w:rsid w:val="00D61122"/>
    <w:rsid w:val="00D6130A"/>
    <w:rsid w:val="00D61C91"/>
    <w:rsid w:val="00D61F52"/>
    <w:rsid w:val="00D61FA1"/>
    <w:rsid w:val="00D620FE"/>
    <w:rsid w:val="00D62486"/>
    <w:rsid w:val="00D62914"/>
    <w:rsid w:val="00D62A60"/>
    <w:rsid w:val="00D62ABD"/>
    <w:rsid w:val="00D63245"/>
    <w:rsid w:val="00D6325C"/>
    <w:rsid w:val="00D633B7"/>
    <w:rsid w:val="00D63500"/>
    <w:rsid w:val="00D63719"/>
    <w:rsid w:val="00D63CB5"/>
    <w:rsid w:val="00D63D80"/>
    <w:rsid w:val="00D63F4A"/>
    <w:rsid w:val="00D64360"/>
    <w:rsid w:val="00D645F2"/>
    <w:rsid w:val="00D64751"/>
    <w:rsid w:val="00D64936"/>
    <w:rsid w:val="00D64FA8"/>
    <w:rsid w:val="00D65235"/>
    <w:rsid w:val="00D6569B"/>
    <w:rsid w:val="00D65AEA"/>
    <w:rsid w:val="00D65B01"/>
    <w:rsid w:val="00D65D5A"/>
    <w:rsid w:val="00D6613E"/>
    <w:rsid w:val="00D667FC"/>
    <w:rsid w:val="00D66C88"/>
    <w:rsid w:val="00D67173"/>
    <w:rsid w:val="00D6754E"/>
    <w:rsid w:val="00D675F2"/>
    <w:rsid w:val="00D6760A"/>
    <w:rsid w:val="00D677B7"/>
    <w:rsid w:val="00D67BFA"/>
    <w:rsid w:val="00D67DD8"/>
    <w:rsid w:val="00D7013B"/>
    <w:rsid w:val="00D7036A"/>
    <w:rsid w:val="00D703D8"/>
    <w:rsid w:val="00D70460"/>
    <w:rsid w:val="00D705E1"/>
    <w:rsid w:val="00D70627"/>
    <w:rsid w:val="00D70EC5"/>
    <w:rsid w:val="00D71126"/>
    <w:rsid w:val="00D71586"/>
    <w:rsid w:val="00D722CA"/>
    <w:rsid w:val="00D72505"/>
    <w:rsid w:val="00D72540"/>
    <w:rsid w:val="00D72B94"/>
    <w:rsid w:val="00D73128"/>
    <w:rsid w:val="00D7336A"/>
    <w:rsid w:val="00D7367F"/>
    <w:rsid w:val="00D73AF6"/>
    <w:rsid w:val="00D74509"/>
    <w:rsid w:val="00D749D3"/>
    <w:rsid w:val="00D75317"/>
    <w:rsid w:val="00D75468"/>
    <w:rsid w:val="00D75B19"/>
    <w:rsid w:val="00D7607E"/>
    <w:rsid w:val="00D76434"/>
    <w:rsid w:val="00D76578"/>
    <w:rsid w:val="00D766D0"/>
    <w:rsid w:val="00D767A0"/>
    <w:rsid w:val="00D76CA7"/>
    <w:rsid w:val="00D77846"/>
    <w:rsid w:val="00D77BF1"/>
    <w:rsid w:val="00D77F02"/>
    <w:rsid w:val="00D802A3"/>
    <w:rsid w:val="00D8097A"/>
    <w:rsid w:val="00D80BA9"/>
    <w:rsid w:val="00D80CC2"/>
    <w:rsid w:val="00D81522"/>
    <w:rsid w:val="00D817F3"/>
    <w:rsid w:val="00D818BB"/>
    <w:rsid w:val="00D81CBC"/>
    <w:rsid w:val="00D81F9E"/>
    <w:rsid w:val="00D82146"/>
    <w:rsid w:val="00D825B3"/>
    <w:rsid w:val="00D829FF"/>
    <w:rsid w:val="00D82A1B"/>
    <w:rsid w:val="00D82EA0"/>
    <w:rsid w:val="00D833DB"/>
    <w:rsid w:val="00D839BE"/>
    <w:rsid w:val="00D83AC5"/>
    <w:rsid w:val="00D83B9C"/>
    <w:rsid w:val="00D843DC"/>
    <w:rsid w:val="00D84802"/>
    <w:rsid w:val="00D84874"/>
    <w:rsid w:val="00D84B6C"/>
    <w:rsid w:val="00D84BAD"/>
    <w:rsid w:val="00D85082"/>
    <w:rsid w:val="00D8516A"/>
    <w:rsid w:val="00D85189"/>
    <w:rsid w:val="00D85535"/>
    <w:rsid w:val="00D855BB"/>
    <w:rsid w:val="00D85CE6"/>
    <w:rsid w:val="00D85D6F"/>
    <w:rsid w:val="00D86193"/>
    <w:rsid w:val="00D86438"/>
    <w:rsid w:val="00D8676E"/>
    <w:rsid w:val="00D8685F"/>
    <w:rsid w:val="00D86A3F"/>
    <w:rsid w:val="00D86D4C"/>
    <w:rsid w:val="00D86EB7"/>
    <w:rsid w:val="00D8700E"/>
    <w:rsid w:val="00D87151"/>
    <w:rsid w:val="00D8748B"/>
    <w:rsid w:val="00D878CB"/>
    <w:rsid w:val="00D9067F"/>
    <w:rsid w:val="00D9069B"/>
    <w:rsid w:val="00D907F0"/>
    <w:rsid w:val="00D90A22"/>
    <w:rsid w:val="00D90E88"/>
    <w:rsid w:val="00D90EB6"/>
    <w:rsid w:val="00D91001"/>
    <w:rsid w:val="00D91477"/>
    <w:rsid w:val="00D914E7"/>
    <w:rsid w:val="00D915EF"/>
    <w:rsid w:val="00D91600"/>
    <w:rsid w:val="00D91747"/>
    <w:rsid w:val="00D91CD0"/>
    <w:rsid w:val="00D91E76"/>
    <w:rsid w:val="00D9201D"/>
    <w:rsid w:val="00D92043"/>
    <w:rsid w:val="00D92359"/>
    <w:rsid w:val="00D926AB"/>
    <w:rsid w:val="00D9323F"/>
    <w:rsid w:val="00D932BE"/>
    <w:rsid w:val="00D93D23"/>
    <w:rsid w:val="00D93FC2"/>
    <w:rsid w:val="00D94DD2"/>
    <w:rsid w:val="00D94E7B"/>
    <w:rsid w:val="00D94EEC"/>
    <w:rsid w:val="00D95110"/>
    <w:rsid w:val="00D952D0"/>
    <w:rsid w:val="00D95309"/>
    <w:rsid w:val="00D95353"/>
    <w:rsid w:val="00D958F1"/>
    <w:rsid w:val="00D95A3C"/>
    <w:rsid w:val="00D95B37"/>
    <w:rsid w:val="00D95B7D"/>
    <w:rsid w:val="00D95D54"/>
    <w:rsid w:val="00D95EFB"/>
    <w:rsid w:val="00D96009"/>
    <w:rsid w:val="00D962A3"/>
    <w:rsid w:val="00D96849"/>
    <w:rsid w:val="00D96ADC"/>
    <w:rsid w:val="00D97369"/>
    <w:rsid w:val="00D9753E"/>
    <w:rsid w:val="00D97906"/>
    <w:rsid w:val="00D97E34"/>
    <w:rsid w:val="00D97F2C"/>
    <w:rsid w:val="00DA02B1"/>
    <w:rsid w:val="00DA02BB"/>
    <w:rsid w:val="00DA03EC"/>
    <w:rsid w:val="00DA0B7C"/>
    <w:rsid w:val="00DA0EC0"/>
    <w:rsid w:val="00DA2045"/>
    <w:rsid w:val="00DA2339"/>
    <w:rsid w:val="00DA2366"/>
    <w:rsid w:val="00DA23B6"/>
    <w:rsid w:val="00DA272F"/>
    <w:rsid w:val="00DA30B1"/>
    <w:rsid w:val="00DA3343"/>
    <w:rsid w:val="00DA3417"/>
    <w:rsid w:val="00DA38EC"/>
    <w:rsid w:val="00DA3C16"/>
    <w:rsid w:val="00DA3F1F"/>
    <w:rsid w:val="00DA421F"/>
    <w:rsid w:val="00DA454E"/>
    <w:rsid w:val="00DA49CF"/>
    <w:rsid w:val="00DA4FC5"/>
    <w:rsid w:val="00DA5174"/>
    <w:rsid w:val="00DA552D"/>
    <w:rsid w:val="00DA60E0"/>
    <w:rsid w:val="00DA61A6"/>
    <w:rsid w:val="00DA62A1"/>
    <w:rsid w:val="00DA65A2"/>
    <w:rsid w:val="00DA66C3"/>
    <w:rsid w:val="00DA69FC"/>
    <w:rsid w:val="00DA7512"/>
    <w:rsid w:val="00DA7B19"/>
    <w:rsid w:val="00DA7C01"/>
    <w:rsid w:val="00DA7FCA"/>
    <w:rsid w:val="00DB01E3"/>
    <w:rsid w:val="00DB07D4"/>
    <w:rsid w:val="00DB10AB"/>
    <w:rsid w:val="00DB1272"/>
    <w:rsid w:val="00DB1C35"/>
    <w:rsid w:val="00DB2831"/>
    <w:rsid w:val="00DB2B5C"/>
    <w:rsid w:val="00DB2DF6"/>
    <w:rsid w:val="00DB2ED7"/>
    <w:rsid w:val="00DB31F1"/>
    <w:rsid w:val="00DB3423"/>
    <w:rsid w:val="00DB355C"/>
    <w:rsid w:val="00DB3E18"/>
    <w:rsid w:val="00DB3E5E"/>
    <w:rsid w:val="00DB436A"/>
    <w:rsid w:val="00DB4B8C"/>
    <w:rsid w:val="00DB4DD4"/>
    <w:rsid w:val="00DB4DEC"/>
    <w:rsid w:val="00DB4E78"/>
    <w:rsid w:val="00DB5060"/>
    <w:rsid w:val="00DB52DD"/>
    <w:rsid w:val="00DB5A6E"/>
    <w:rsid w:val="00DB5B27"/>
    <w:rsid w:val="00DB5D60"/>
    <w:rsid w:val="00DB62BD"/>
    <w:rsid w:val="00DB651F"/>
    <w:rsid w:val="00DB699A"/>
    <w:rsid w:val="00DB6D16"/>
    <w:rsid w:val="00DB70AD"/>
    <w:rsid w:val="00DB73D1"/>
    <w:rsid w:val="00DB7516"/>
    <w:rsid w:val="00DB7549"/>
    <w:rsid w:val="00DB7B42"/>
    <w:rsid w:val="00DB7B66"/>
    <w:rsid w:val="00DC0014"/>
    <w:rsid w:val="00DC0130"/>
    <w:rsid w:val="00DC0776"/>
    <w:rsid w:val="00DC082E"/>
    <w:rsid w:val="00DC108C"/>
    <w:rsid w:val="00DC11AA"/>
    <w:rsid w:val="00DC150D"/>
    <w:rsid w:val="00DC1828"/>
    <w:rsid w:val="00DC18E0"/>
    <w:rsid w:val="00DC18E1"/>
    <w:rsid w:val="00DC1BC2"/>
    <w:rsid w:val="00DC1BDB"/>
    <w:rsid w:val="00DC1D59"/>
    <w:rsid w:val="00DC1F2C"/>
    <w:rsid w:val="00DC208F"/>
    <w:rsid w:val="00DC23AD"/>
    <w:rsid w:val="00DC2447"/>
    <w:rsid w:val="00DC2AD9"/>
    <w:rsid w:val="00DC2D33"/>
    <w:rsid w:val="00DC2E3D"/>
    <w:rsid w:val="00DC2E4F"/>
    <w:rsid w:val="00DC2F12"/>
    <w:rsid w:val="00DC2F79"/>
    <w:rsid w:val="00DC39D3"/>
    <w:rsid w:val="00DC4046"/>
    <w:rsid w:val="00DC4A4F"/>
    <w:rsid w:val="00DC5950"/>
    <w:rsid w:val="00DC608C"/>
    <w:rsid w:val="00DC62E2"/>
    <w:rsid w:val="00DC636E"/>
    <w:rsid w:val="00DC65A2"/>
    <w:rsid w:val="00DC686D"/>
    <w:rsid w:val="00DC6BE2"/>
    <w:rsid w:val="00DC6F41"/>
    <w:rsid w:val="00DC702A"/>
    <w:rsid w:val="00DC7154"/>
    <w:rsid w:val="00DC71DF"/>
    <w:rsid w:val="00DC731E"/>
    <w:rsid w:val="00DC755A"/>
    <w:rsid w:val="00DC7946"/>
    <w:rsid w:val="00DD0181"/>
    <w:rsid w:val="00DD051D"/>
    <w:rsid w:val="00DD05EF"/>
    <w:rsid w:val="00DD186C"/>
    <w:rsid w:val="00DD1ABF"/>
    <w:rsid w:val="00DD1B73"/>
    <w:rsid w:val="00DD1D78"/>
    <w:rsid w:val="00DD1E80"/>
    <w:rsid w:val="00DD2503"/>
    <w:rsid w:val="00DD25DD"/>
    <w:rsid w:val="00DD2614"/>
    <w:rsid w:val="00DD2AE1"/>
    <w:rsid w:val="00DD3178"/>
    <w:rsid w:val="00DD3521"/>
    <w:rsid w:val="00DD3DD8"/>
    <w:rsid w:val="00DD4670"/>
    <w:rsid w:val="00DD48AC"/>
    <w:rsid w:val="00DD4A7F"/>
    <w:rsid w:val="00DD4F99"/>
    <w:rsid w:val="00DD54F4"/>
    <w:rsid w:val="00DD5628"/>
    <w:rsid w:val="00DD5AC1"/>
    <w:rsid w:val="00DD5D86"/>
    <w:rsid w:val="00DD5E32"/>
    <w:rsid w:val="00DD67AD"/>
    <w:rsid w:val="00DD68DE"/>
    <w:rsid w:val="00DD6E29"/>
    <w:rsid w:val="00DD6FDF"/>
    <w:rsid w:val="00DD7932"/>
    <w:rsid w:val="00DD796F"/>
    <w:rsid w:val="00DD7AF9"/>
    <w:rsid w:val="00DD7B25"/>
    <w:rsid w:val="00DD7CE7"/>
    <w:rsid w:val="00DD7F99"/>
    <w:rsid w:val="00DE03E9"/>
    <w:rsid w:val="00DE05A5"/>
    <w:rsid w:val="00DE0878"/>
    <w:rsid w:val="00DE0B32"/>
    <w:rsid w:val="00DE0D2A"/>
    <w:rsid w:val="00DE1082"/>
    <w:rsid w:val="00DE1104"/>
    <w:rsid w:val="00DE20C3"/>
    <w:rsid w:val="00DE226D"/>
    <w:rsid w:val="00DE22A8"/>
    <w:rsid w:val="00DE23AC"/>
    <w:rsid w:val="00DE2560"/>
    <w:rsid w:val="00DE2BA4"/>
    <w:rsid w:val="00DE355F"/>
    <w:rsid w:val="00DE3711"/>
    <w:rsid w:val="00DE38C4"/>
    <w:rsid w:val="00DE3A01"/>
    <w:rsid w:val="00DE3DA7"/>
    <w:rsid w:val="00DE4704"/>
    <w:rsid w:val="00DE4B51"/>
    <w:rsid w:val="00DE4D41"/>
    <w:rsid w:val="00DE5200"/>
    <w:rsid w:val="00DE5539"/>
    <w:rsid w:val="00DE5A34"/>
    <w:rsid w:val="00DE5E80"/>
    <w:rsid w:val="00DE5EB6"/>
    <w:rsid w:val="00DE66F2"/>
    <w:rsid w:val="00DE76E6"/>
    <w:rsid w:val="00DE77A5"/>
    <w:rsid w:val="00DE788D"/>
    <w:rsid w:val="00DE7E74"/>
    <w:rsid w:val="00DF03E3"/>
    <w:rsid w:val="00DF0856"/>
    <w:rsid w:val="00DF086A"/>
    <w:rsid w:val="00DF0A10"/>
    <w:rsid w:val="00DF0AC7"/>
    <w:rsid w:val="00DF0B37"/>
    <w:rsid w:val="00DF0BD2"/>
    <w:rsid w:val="00DF1026"/>
    <w:rsid w:val="00DF1F0B"/>
    <w:rsid w:val="00DF1F56"/>
    <w:rsid w:val="00DF2121"/>
    <w:rsid w:val="00DF2506"/>
    <w:rsid w:val="00DF2C7A"/>
    <w:rsid w:val="00DF2DFD"/>
    <w:rsid w:val="00DF2F7A"/>
    <w:rsid w:val="00DF3189"/>
    <w:rsid w:val="00DF353D"/>
    <w:rsid w:val="00DF3642"/>
    <w:rsid w:val="00DF403E"/>
    <w:rsid w:val="00DF4348"/>
    <w:rsid w:val="00DF50A8"/>
    <w:rsid w:val="00DF5280"/>
    <w:rsid w:val="00DF529E"/>
    <w:rsid w:val="00DF5402"/>
    <w:rsid w:val="00DF562C"/>
    <w:rsid w:val="00DF5C36"/>
    <w:rsid w:val="00DF5DAD"/>
    <w:rsid w:val="00DF61E8"/>
    <w:rsid w:val="00DF6206"/>
    <w:rsid w:val="00DF6A93"/>
    <w:rsid w:val="00DF6B79"/>
    <w:rsid w:val="00DF6BBC"/>
    <w:rsid w:val="00DF6BCA"/>
    <w:rsid w:val="00DF7155"/>
    <w:rsid w:val="00DF716C"/>
    <w:rsid w:val="00DF74ED"/>
    <w:rsid w:val="00DF758F"/>
    <w:rsid w:val="00DF7637"/>
    <w:rsid w:val="00DF7EE6"/>
    <w:rsid w:val="00E00591"/>
    <w:rsid w:val="00E00D1F"/>
    <w:rsid w:val="00E011EA"/>
    <w:rsid w:val="00E015A6"/>
    <w:rsid w:val="00E01634"/>
    <w:rsid w:val="00E01B2A"/>
    <w:rsid w:val="00E024F7"/>
    <w:rsid w:val="00E0257C"/>
    <w:rsid w:val="00E028DD"/>
    <w:rsid w:val="00E02945"/>
    <w:rsid w:val="00E02F74"/>
    <w:rsid w:val="00E0328E"/>
    <w:rsid w:val="00E03360"/>
    <w:rsid w:val="00E037C3"/>
    <w:rsid w:val="00E03A02"/>
    <w:rsid w:val="00E03B9F"/>
    <w:rsid w:val="00E03BF3"/>
    <w:rsid w:val="00E03F9A"/>
    <w:rsid w:val="00E0418E"/>
    <w:rsid w:val="00E04284"/>
    <w:rsid w:val="00E042B2"/>
    <w:rsid w:val="00E047DC"/>
    <w:rsid w:val="00E04AD2"/>
    <w:rsid w:val="00E04B97"/>
    <w:rsid w:val="00E05376"/>
    <w:rsid w:val="00E05753"/>
    <w:rsid w:val="00E057E1"/>
    <w:rsid w:val="00E05A5D"/>
    <w:rsid w:val="00E05F3D"/>
    <w:rsid w:val="00E06412"/>
    <w:rsid w:val="00E0655B"/>
    <w:rsid w:val="00E06753"/>
    <w:rsid w:val="00E06799"/>
    <w:rsid w:val="00E0706A"/>
    <w:rsid w:val="00E0714D"/>
    <w:rsid w:val="00E07219"/>
    <w:rsid w:val="00E07305"/>
    <w:rsid w:val="00E0798B"/>
    <w:rsid w:val="00E07A82"/>
    <w:rsid w:val="00E07B7D"/>
    <w:rsid w:val="00E10718"/>
    <w:rsid w:val="00E10DD2"/>
    <w:rsid w:val="00E11225"/>
    <w:rsid w:val="00E11430"/>
    <w:rsid w:val="00E116C4"/>
    <w:rsid w:val="00E119D0"/>
    <w:rsid w:val="00E11C66"/>
    <w:rsid w:val="00E12043"/>
    <w:rsid w:val="00E129A1"/>
    <w:rsid w:val="00E12AE3"/>
    <w:rsid w:val="00E12B1B"/>
    <w:rsid w:val="00E12B67"/>
    <w:rsid w:val="00E13BDE"/>
    <w:rsid w:val="00E14195"/>
    <w:rsid w:val="00E145B3"/>
    <w:rsid w:val="00E14907"/>
    <w:rsid w:val="00E14BDF"/>
    <w:rsid w:val="00E1502E"/>
    <w:rsid w:val="00E15100"/>
    <w:rsid w:val="00E155BF"/>
    <w:rsid w:val="00E155F1"/>
    <w:rsid w:val="00E15958"/>
    <w:rsid w:val="00E1598A"/>
    <w:rsid w:val="00E15AD6"/>
    <w:rsid w:val="00E15B76"/>
    <w:rsid w:val="00E15C8D"/>
    <w:rsid w:val="00E15E84"/>
    <w:rsid w:val="00E15EAF"/>
    <w:rsid w:val="00E16005"/>
    <w:rsid w:val="00E1601D"/>
    <w:rsid w:val="00E16303"/>
    <w:rsid w:val="00E16A98"/>
    <w:rsid w:val="00E16DB4"/>
    <w:rsid w:val="00E17604"/>
    <w:rsid w:val="00E179BF"/>
    <w:rsid w:val="00E202EF"/>
    <w:rsid w:val="00E2055C"/>
    <w:rsid w:val="00E20754"/>
    <w:rsid w:val="00E2095B"/>
    <w:rsid w:val="00E20B7C"/>
    <w:rsid w:val="00E20E68"/>
    <w:rsid w:val="00E214E0"/>
    <w:rsid w:val="00E2156E"/>
    <w:rsid w:val="00E21684"/>
    <w:rsid w:val="00E2173E"/>
    <w:rsid w:val="00E22B8E"/>
    <w:rsid w:val="00E22E3B"/>
    <w:rsid w:val="00E230CF"/>
    <w:rsid w:val="00E23322"/>
    <w:rsid w:val="00E2335C"/>
    <w:rsid w:val="00E23430"/>
    <w:rsid w:val="00E2355C"/>
    <w:rsid w:val="00E238F1"/>
    <w:rsid w:val="00E2428D"/>
    <w:rsid w:val="00E24628"/>
    <w:rsid w:val="00E246E6"/>
    <w:rsid w:val="00E24750"/>
    <w:rsid w:val="00E24E72"/>
    <w:rsid w:val="00E24F4F"/>
    <w:rsid w:val="00E25817"/>
    <w:rsid w:val="00E25AF0"/>
    <w:rsid w:val="00E260D9"/>
    <w:rsid w:val="00E261BF"/>
    <w:rsid w:val="00E2627F"/>
    <w:rsid w:val="00E2662D"/>
    <w:rsid w:val="00E267DA"/>
    <w:rsid w:val="00E26B97"/>
    <w:rsid w:val="00E270C3"/>
    <w:rsid w:val="00E27117"/>
    <w:rsid w:val="00E27586"/>
    <w:rsid w:val="00E27639"/>
    <w:rsid w:val="00E277E0"/>
    <w:rsid w:val="00E2789F"/>
    <w:rsid w:val="00E27940"/>
    <w:rsid w:val="00E305B6"/>
    <w:rsid w:val="00E30A32"/>
    <w:rsid w:val="00E30BEA"/>
    <w:rsid w:val="00E30F40"/>
    <w:rsid w:val="00E30F85"/>
    <w:rsid w:val="00E31183"/>
    <w:rsid w:val="00E311CD"/>
    <w:rsid w:val="00E315AD"/>
    <w:rsid w:val="00E318C2"/>
    <w:rsid w:val="00E32857"/>
    <w:rsid w:val="00E32DE0"/>
    <w:rsid w:val="00E32E52"/>
    <w:rsid w:val="00E33222"/>
    <w:rsid w:val="00E3324E"/>
    <w:rsid w:val="00E33545"/>
    <w:rsid w:val="00E335E2"/>
    <w:rsid w:val="00E33A80"/>
    <w:rsid w:val="00E33B78"/>
    <w:rsid w:val="00E33DC2"/>
    <w:rsid w:val="00E33DEE"/>
    <w:rsid w:val="00E33F8B"/>
    <w:rsid w:val="00E342A7"/>
    <w:rsid w:val="00E34441"/>
    <w:rsid w:val="00E34761"/>
    <w:rsid w:val="00E349D3"/>
    <w:rsid w:val="00E34A19"/>
    <w:rsid w:val="00E34AAC"/>
    <w:rsid w:val="00E34D2E"/>
    <w:rsid w:val="00E34E20"/>
    <w:rsid w:val="00E353E2"/>
    <w:rsid w:val="00E358C0"/>
    <w:rsid w:val="00E36638"/>
    <w:rsid w:val="00E366BE"/>
    <w:rsid w:val="00E367D5"/>
    <w:rsid w:val="00E36979"/>
    <w:rsid w:val="00E36DFD"/>
    <w:rsid w:val="00E36FD7"/>
    <w:rsid w:val="00E37044"/>
    <w:rsid w:val="00E37083"/>
    <w:rsid w:val="00E37385"/>
    <w:rsid w:val="00E37471"/>
    <w:rsid w:val="00E3752A"/>
    <w:rsid w:val="00E375F4"/>
    <w:rsid w:val="00E3786D"/>
    <w:rsid w:val="00E37D9E"/>
    <w:rsid w:val="00E37E63"/>
    <w:rsid w:val="00E4043E"/>
    <w:rsid w:val="00E405CC"/>
    <w:rsid w:val="00E40A62"/>
    <w:rsid w:val="00E40C02"/>
    <w:rsid w:val="00E40CFA"/>
    <w:rsid w:val="00E4112F"/>
    <w:rsid w:val="00E418E1"/>
    <w:rsid w:val="00E41B18"/>
    <w:rsid w:val="00E41D63"/>
    <w:rsid w:val="00E42072"/>
    <w:rsid w:val="00E422E6"/>
    <w:rsid w:val="00E42E62"/>
    <w:rsid w:val="00E4352D"/>
    <w:rsid w:val="00E436AC"/>
    <w:rsid w:val="00E444A9"/>
    <w:rsid w:val="00E44D2F"/>
    <w:rsid w:val="00E44E01"/>
    <w:rsid w:val="00E45558"/>
    <w:rsid w:val="00E45E59"/>
    <w:rsid w:val="00E46565"/>
    <w:rsid w:val="00E469D7"/>
    <w:rsid w:val="00E4719D"/>
    <w:rsid w:val="00E47232"/>
    <w:rsid w:val="00E472CA"/>
    <w:rsid w:val="00E473F9"/>
    <w:rsid w:val="00E47B27"/>
    <w:rsid w:val="00E5025C"/>
    <w:rsid w:val="00E50268"/>
    <w:rsid w:val="00E508BB"/>
    <w:rsid w:val="00E509A1"/>
    <w:rsid w:val="00E50FDB"/>
    <w:rsid w:val="00E51404"/>
    <w:rsid w:val="00E516D2"/>
    <w:rsid w:val="00E51BDA"/>
    <w:rsid w:val="00E51DD7"/>
    <w:rsid w:val="00E52D27"/>
    <w:rsid w:val="00E531DA"/>
    <w:rsid w:val="00E53263"/>
    <w:rsid w:val="00E53416"/>
    <w:rsid w:val="00E53728"/>
    <w:rsid w:val="00E5389D"/>
    <w:rsid w:val="00E53D9A"/>
    <w:rsid w:val="00E5400A"/>
    <w:rsid w:val="00E542BC"/>
    <w:rsid w:val="00E546A2"/>
    <w:rsid w:val="00E54AF5"/>
    <w:rsid w:val="00E54CDC"/>
    <w:rsid w:val="00E54FAB"/>
    <w:rsid w:val="00E55750"/>
    <w:rsid w:val="00E558DC"/>
    <w:rsid w:val="00E55AEA"/>
    <w:rsid w:val="00E55E68"/>
    <w:rsid w:val="00E56028"/>
    <w:rsid w:val="00E566A1"/>
    <w:rsid w:val="00E5670A"/>
    <w:rsid w:val="00E569E1"/>
    <w:rsid w:val="00E56E6F"/>
    <w:rsid w:val="00E56E99"/>
    <w:rsid w:val="00E56F6C"/>
    <w:rsid w:val="00E56FCC"/>
    <w:rsid w:val="00E57605"/>
    <w:rsid w:val="00E57890"/>
    <w:rsid w:val="00E57BBE"/>
    <w:rsid w:val="00E57DEB"/>
    <w:rsid w:val="00E57E26"/>
    <w:rsid w:val="00E600C8"/>
    <w:rsid w:val="00E60149"/>
    <w:rsid w:val="00E608B1"/>
    <w:rsid w:val="00E60C24"/>
    <w:rsid w:val="00E615B2"/>
    <w:rsid w:val="00E6164A"/>
    <w:rsid w:val="00E616BE"/>
    <w:rsid w:val="00E617C0"/>
    <w:rsid w:val="00E6300E"/>
    <w:rsid w:val="00E6317A"/>
    <w:rsid w:val="00E6342C"/>
    <w:rsid w:val="00E634C7"/>
    <w:rsid w:val="00E63B6A"/>
    <w:rsid w:val="00E63B74"/>
    <w:rsid w:val="00E63F92"/>
    <w:rsid w:val="00E63FA2"/>
    <w:rsid w:val="00E64023"/>
    <w:rsid w:val="00E64EEE"/>
    <w:rsid w:val="00E64F0F"/>
    <w:rsid w:val="00E64F82"/>
    <w:rsid w:val="00E650A3"/>
    <w:rsid w:val="00E656AF"/>
    <w:rsid w:val="00E65B47"/>
    <w:rsid w:val="00E65BD1"/>
    <w:rsid w:val="00E65D2F"/>
    <w:rsid w:val="00E65DB5"/>
    <w:rsid w:val="00E65E41"/>
    <w:rsid w:val="00E6662A"/>
    <w:rsid w:val="00E66637"/>
    <w:rsid w:val="00E666E1"/>
    <w:rsid w:val="00E66A2A"/>
    <w:rsid w:val="00E66D09"/>
    <w:rsid w:val="00E66D7C"/>
    <w:rsid w:val="00E66FFA"/>
    <w:rsid w:val="00E670A4"/>
    <w:rsid w:val="00E67236"/>
    <w:rsid w:val="00E67631"/>
    <w:rsid w:val="00E6767A"/>
    <w:rsid w:val="00E67F45"/>
    <w:rsid w:val="00E70231"/>
    <w:rsid w:val="00E7035F"/>
    <w:rsid w:val="00E70434"/>
    <w:rsid w:val="00E7046E"/>
    <w:rsid w:val="00E704EB"/>
    <w:rsid w:val="00E70730"/>
    <w:rsid w:val="00E70911"/>
    <w:rsid w:val="00E70B83"/>
    <w:rsid w:val="00E70B9D"/>
    <w:rsid w:val="00E70CA6"/>
    <w:rsid w:val="00E7116B"/>
    <w:rsid w:val="00E71CB1"/>
    <w:rsid w:val="00E728B5"/>
    <w:rsid w:val="00E72A74"/>
    <w:rsid w:val="00E73186"/>
    <w:rsid w:val="00E7333C"/>
    <w:rsid w:val="00E73BE3"/>
    <w:rsid w:val="00E73F0D"/>
    <w:rsid w:val="00E742C2"/>
    <w:rsid w:val="00E743F6"/>
    <w:rsid w:val="00E7441F"/>
    <w:rsid w:val="00E74443"/>
    <w:rsid w:val="00E745A5"/>
    <w:rsid w:val="00E74AE8"/>
    <w:rsid w:val="00E74AF4"/>
    <w:rsid w:val="00E74D62"/>
    <w:rsid w:val="00E74EA6"/>
    <w:rsid w:val="00E74EBD"/>
    <w:rsid w:val="00E750A2"/>
    <w:rsid w:val="00E750CC"/>
    <w:rsid w:val="00E75132"/>
    <w:rsid w:val="00E7524B"/>
    <w:rsid w:val="00E754EC"/>
    <w:rsid w:val="00E75C64"/>
    <w:rsid w:val="00E75CE0"/>
    <w:rsid w:val="00E75F65"/>
    <w:rsid w:val="00E765BF"/>
    <w:rsid w:val="00E7746F"/>
    <w:rsid w:val="00E7795A"/>
    <w:rsid w:val="00E77C23"/>
    <w:rsid w:val="00E8075C"/>
    <w:rsid w:val="00E8081C"/>
    <w:rsid w:val="00E80999"/>
    <w:rsid w:val="00E80BEA"/>
    <w:rsid w:val="00E80FBA"/>
    <w:rsid w:val="00E812E2"/>
    <w:rsid w:val="00E813B2"/>
    <w:rsid w:val="00E818E0"/>
    <w:rsid w:val="00E81958"/>
    <w:rsid w:val="00E81BBF"/>
    <w:rsid w:val="00E82069"/>
    <w:rsid w:val="00E8265D"/>
    <w:rsid w:val="00E82B84"/>
    <w:rsid w:val="00E82B8C"/>
    <w:rsid w:val="00E82D78"/>
    <w:rsid w:val="00E82E4A"/>
    <w:rsid w:val="00E8381B"/>
    <w:rsid w:val="00E838C7"/>
    <w:rsid w:val="00E83A13"/>
    <w:rsid w:val="00E83BDE"/>
    <w:rsid w:val="00E83E6A"/>
    <w:rsid w:val="00E8475F"/>
    <w:rsid w:val="00E84B3E"/>
    <w:rsid w:val="00E84DDA"/>
    <w:rsid w:val="00E8509E"/>
    <w:rsid w:val="00E861D0"/>
    <w:rsid w:val="00E86A72"/>
    <w:rsid w:val="00E87535"/>
    <w:rsid w:val="00E875FF"/>
    <w:rsid w:val="00E8760D"/>
    <w:rsid w:val="00E87AD6"/>
    <w:rsid w:val="00E87C3C"/>
    <w:rsid w:val="00E900EA"/>
    <w:rsid w:val="00E902BE"/>
    <w:rsid w:val="00E902E9"/>
    <w:rsid w:val="00E9066F"/>
    <w:rsid w:val="00E906B3"/>
    <w:rsid w:val="00E90CF4"/>
    <w:rsid w:val="00E912D4"/>
    <w:rsid w:val="00E91A9C"/>
    <w:rsid w:val="00E92261"/>
    <w:rsid w:val="00E92553"/>
    <w:rsid w:val="00E92CE4"/>
    <w:rsid w:val="00E931AC"/>
    <w:rsid w:val="00E93658"/>
    <w:rsid w:val="00E937A7"/>
    <w:rsid w:val="00E937E9"/>
    <w:rsid w:val="00E93A34"/>
    <w:rsid w:val="00E93BDA"/>
    <w:rsid w:val="00E94058"/>
    <w:rsid w:val="00E94432"/>
    <w:rsid w:val="00E949CA"/>
    <w:rsid w:val="00E9510C"/>
    <w:rsid w:val="00E9557B"/>
    <w:rsid w:val="00E9562B"/>
    <w:rsid w:val="00E95A8E"/>
    <w:rsid w:val="00E95BC7"/>
    <w:rsid w:val="00E96167"/>
    <w:rsid w:val="00E9639A"/>
    <w:rsid w:val="00E9650A"/>
    <w:rsid w:val="00E965A2"/>
    <w:rsid w:val="00E96675"/>
    <w:rsid w:val="00E967E2"/>
    <w:rsid w:val="00E96958"/>
    <w:rsid w:val="00E97088"/>
    <w:rsid w:val="00E971EE"/>
    <w:rsid w:val="00E97532"/>
    <w:rsid w:val="00E97898"/>
    <w:rsid w:val="00E97CAA"/>
    <w:rsid w:val="00E97D6D"/>
    <w:rsid w:val="00EA019E"/>
    <w:rsid w:val="00EA0944"/>
    <w:rsid w:val="00EA0AAC"/>
    <w:rsid w:val="00EA0BB0"/>
    <w:rsid w:val="00EA0C6B"/>
    <w:rsid w:val="00EA0CE5"/>
    <w:rsid w:val="00EA11A3"/>
    <w:rsid w:val="00EA1222"/>
    <w:rsid w:val="00EA13B0"/>
    <w:rsid w:val="00EA1CDB"/>
    <w:rsid w:val="00EA1CE6"/>
    <w:rsid w:val="00EA1D2B"/>
    <w:rsid w:val="00EA202F"/>
    <w:rsid w:val="00EA2036"/>
    <w:rsid w:val="00EA28A7"/>
    <w:rsid w:val="00EA31AD"/>
    <w:rsid w:val="00EA31E4"/>
    <w:rsid w:val="00EA428E"/>
    <w:rsid w:val="00EA4909"/>
    <w:rsid w:val="00EA5271"/>
    <w:rsid w:val="00EA527F"/>
    <w:rsid w:val="00EA56D4"/>
    <w:rsid w:val="00EA5A09"/>
    <w:rsid w:val="00EA5DE6"/>
    <w:rsid w:val="00EA6052"/>
    <w:rsid w:val="00EA62F0"/>
    <w:rsid w:val="00EA64FF"/>
    <w:rsid w:val="00EA6BB6"/>
    <w:rsid w:val="00EA6E3E"/>
    <w:rsid w:val="00EA6F8C"/>
    <w:rsid w:val="00EA719C"/>
    <w:rsid w:val="00EA736D"/>
    <w:rsid w:val="00EA786A"/>
    <w:rsid w:val="00EA798F"/>
    <w:rsid w:val="00EA7A5F"/>
    <w:rsid w:val="00EA7D36"/>
    <w:rsid w:val="00EB0641"/>
    <w:rsid w:val="00EB066E"/>
    <w:rsid w:val="00EB0C85"/>
    <w:rsid w:val="00EB0F27"/>
    <w:rsid w:val="00EB0F36"/>
    <w:rsid w:val="00EB12F1"/>
    <w:rsid w:val="00EB19DE"/>
    <w:rsid w:val="00EB1BA9"/>
    <w:rsid w:val="00EB1D33"/>
    <w:rsid w:val="00EB2003"/>
    <w:rsid w:val="00EB2213"/>
    <w:rsid w:val="00EB22B8"/>
    <w:rsid w:val="00EB2374"/>
    <w:rsid w:val="00EB23C6"/>
    <w:rsid w:val="00EB29C2"/>
    <w:rsid w:val="00EB2C7C"/>
    <w:rsid w:val="00EB320D"/>
    <w:rsid w:val="00EB330A"/>
    <w:rsid w:val="00EB392C"/>
    <w:rsid w:val="00EB3F87"/>
    <w:rsid w:val="00EB4355"/>
    <w:rsid w:val="00EB452A"/>
    <w:rsid w:val="00EB4865"/>
    <w:rsid w:val="00EB4927"/>
    <w:rsid w:val="00EB4977"/>
    <w:rsid w:val="00EB4CAE"/>
    <w:rsid w:val="00EB4E46"/>
    <w:rsid w:val="00EB578F"/>
    <w:rsid w:val="00EB590B"/>
    <w:rsid w:val="00EB5D3D"/>
    <w:rsid w:val="00EB5FCE"/>
    <w:rsid w:val="00EB66E0"/>
    <w:rsid w:val="00EB66E4"/>
    <w:rsid w:val="00EB67AA"/>
    <w:rsid w:val="00EB6C67"/>
    <w:rsid w:val="00EB6E56"/>
    <w:rsid w:val="00EB70B3"/>
    <w:rsid w:val="00EB70E4"/>
    <w:rsid w:val="00EB746F"/>
    <w:rsid w:val="00EB7B5D"/>
    <w:rsid w:val="00EC0903"/>
    <w:rsid w:val="00EC0C29"/>
    <w:rsid w:val="00EC1007"/>
    <w:rsid w:val="00EC15C9"/>
    <w:rsid w:val="00EC1690"/>
    <w:rsid w:val="00EC2032"/>
    <w:rsid w:val="00EC20EA"/>
    <w:rsid w:val="00EC237F"/>
    <w:rsid w:val="00EC26E6"/>
    <w:rsid w:val="00EC2916"/>
    <w:rsid w:val="00EC29ED"/>
    <w:rsid w:val="00EC2FB6"/>
    <w:rsid w:val="00EC3199"/>
    <w:rsid w:val="00EC3472"/>
    <w:rsid w:val="00EC37A3"/>
    <w:rsid w:val="00EC38B1"/>
    <w:rsid w:val="00EC3A9E"/>
    <w:rsid w:val="00EC4147"/>
    <w:rsid w:val="00EC47FD"/>
    <w:rsid w:val="00EC4BE1"/>
    <w:rsid w:val="00EC4BF6"/>
    <w:rsid w:val="00EC4D01"/>
    <w:rsid w:val="00EC5069"/>
    <w:rsid w:val="00EC52DB"/>
    <w:rsid w:val="00EC53F6"/>
    <w:rsid w:val="00EC54D8"/>
    <w:rsid w:val="00EC5753"/>
    <w:rsid w:val="00EC6D5F"/>
    <w:rsid w:val="00EC7201"/>
    <w:rsid w:val="00EC763B"/>
    <w:rsid w:val="00EC7C72"/>
    <w:rsid w:val="00ED118F"/>
    <w:rsid w:val="00ED1358"/>
    <w:rsid w:val="00ED15C3"/>
    <w:rsid w:val="00ED1782"/>
    <w:rsid w:val="00ED208D"/>
    <w:rsid w:val="00ED24C2"/>
    <w:rsid w:val="00ED255E"/>
    <w:rsid w:val="00ED25E2"/>
    <w:rsid w:val="00ED292C"/>
    <w:rsid w:val="00ED31AF"/>
    <w:rsid w:val="00ED33AD"/>
    <w:rsid w:val="00ED3793"/>
    <w:rsid w:val="00ED3804"/>
    <w:rsid w:val="00ED4133"/>
    <w:rsid w:val="00ED42CE"/>
    <w:rsid w:val="00ED4471"/>
    <w:rsid w:val="00ED4A64"/>
    <w:rsid w:val="00ED54A9"/>
    <w:rsid w:val="00ED5811"/>
    <w:rsid w:val="00ED67A0"/>
    <w:rsid w:val="00ED6CC0"/>
    <w:rsid w:val="00ED6CF2"/>
    <w:rsid w:val="00ED7443"/>
    <w:rsid w:val="00ED74BE"/>
    <w:rsid w:val="00ED77AD"/>
    <w:rsid w:val="00EE0970"/>
    <w:rsid w:val="00EE0C4A"/>
    <w:rsid w:val="00EE1120"/>
    <w:rsid w:val="00EE15DA"/>
    <w:rsid w:val="00EE1673"/>
    <w:rsid w:val="00EE1AAB"/>
    <w:rsid w:val="00EE1BFC"/>
    <w:rsid w:val="00EE1E00"/>
    <w:rsid w:val="00EE217A"/>
    <w:rsid w:val="00EE2C6A"/>
    <w:rsid w:val="00EE2EE4"/>
    <w:rsid w:val="00EE31DA"/>
    <w:rsid w:val="00EE3263"/>
    <w:rsid w:val="00EE36AA"/>
    <w:rsid w:val="00EE36AB"/>
    <w:rsid w:val="00EE38D8"/>
    <w:rsid w:val="00EE3900"/>
    <w:rsid w:val="00EE3A82"/>
    <w:rsid w:val="00EE3D39"/>
    <w:rsid w:val="00EE3FA9"/>
    <w:rsid w:val="00EE403C"/>
    <w:rsid w:val="00EE4397"/>
    <w:rsid w:val="00EE472D"/>
    <w:rsid w:val="00EE48DA"/>
    <w:rsid w:val="00EE4A55"/>
    <w:rsid w:val="00EE502E"/>
    <w:rsid w:val="00EE50C6"/>
    <w:rsid w:val="00EE5147"/>
    <w:rsid w:val="00EE51DC"/>
    <w:rsid w:val="00EE5650"/>
    <w:rsid w:val="00EE59F5"/>
    <w:rsid w:val="00EE5EA8"/>
    <w:rsid w:val="00EE5F3D"/>
    <w:rsid w:val="00EE6250"/>
    <w:rsid w:val="00EE626B"/>
    <w:rsid w:val="00EE67E8"/>
    <w:rsid w:val="00EE680D"/>
    <w:rsid w:val="00EE6AF0"/>
    <w:rsid w:val="00EE6BE4"/>
    <w:rsid w:val="00EE6C37"/>
    <w:rsid w:val="00EE6CD0"/>
    <w:rsid w:val="00EE7299"/>
    <w:rsid w:val="00EE7945"/>
    <w:rsid w:val="00EE79E8"/>
    <w:rsid w:val="00EE7A83"/>
    <w:rsid w:val="00EE7ACC"/>
    <w:rsid w:val="00EE7AF0"/>
    <w:rsid w:val="00EE7BD2"/>
    <w:rsid w:val="00EF0129"/>
    <w:rsid w:val="00EF064C"/>
    <w:rsid w:val="00EF0745"/>
    <w:rsid w:val="00EF0BE2"/>
    <w:rsid w:val="00EF1283"/>
    <w:rsid w:val="00EF1547"/>
    <w:rsid w:val="00EF1635"/>
    <w:rsid w:val="00EF184C"/>
    <w:rsid w:val="00EF1E7D"/>
    <w:rsid w:val="00EF2056"/>
    <w:rsid w:val="00EF287F"/>
    <w:rsid w:val="00EF29BA"/>
    <w:rsid w:val="00EF2CBC"/>
    <w:rsid w:val="00EF2ECD"/>
    <w:rsid w:val="00EF2F3F"/>
    <w:rsid w:val="00EF312F"/>
    <w:rsid w:val="00EF35A2"/>
    <w:rsid w:val="00EF3BC8"/>
    <w:rsid w:val="00EF4A2D"/>
    <w:rsid w:val="00EF4BFE"/>
    <w:rsid w:val="00EF4E7D"/>
    <w:rsid w:val="00EF4FA8"/>
    <w:rsid w:val="00EF5B3D"/>
    <w:rsid w:val="00EF5C9E"/>
    <w:rsid w:val="00EF5CBC"/>
    <w:rsid w:val="00EF6247"/>
    <w:rsid w:val="00EF6794"/>
    <w:rsid w:val="00EF6CE2"/>
    <w:rsid w:val="00EF7454"/>
    <w:rsid w:val="00EF75A0"/>
    <w:rsid w:val="00EF7922"/>
    <w:rsid w:val="00EF7B0C"/>
    <w:rsid w:val="00EF7E60"/>
    <w:rsid w:val="00F0010F"/>
    <w:rsid w:val="00F0022D"/>
    <w:rsid w:val="00F006DC"/>
    <w:rsid w:val="00F00976"/>
    <w:rsid w:val="00F00AB3"/>
    <w:rsid w:val="00F01461"/>
    <w:rsid w:val="00F0152F"/>
    <w:rsid w:val="00F018E5"/>
    <w:rsid w:val="00F01909"/>
    <w:rsid w:val="00F01F2D"/>
    <w:rsid w:val="00F02122"/>
    <w:rsid w:val="00F026B2"/>
    <w:rsid w:val="00F0333D"/>
    <w:rsid w:val="00F0339C"/>
    <w:rsid w:val="00F03426"/>
    <w:rsid w:val="00F03434"/>
    <w:rsid w:val="00F0356D"/>
    <w:rsid w:val="00F037F7"/>
    <w:rsid w:val="00F03A85"/>
    <w:rsid w:val="00F03AAB"/>
    <w:rsid w:val="00F03B50"/>
    <w:rsid w:val="00F03C5E"/>
    <w:rsid w:val="00F040E7"/>
    <w:rsid w:val="00F04129"/>
    <w:rsid w:val="00F0457C"/>
    <w:rsid w:val="00F04878"/>
    <w:rsid w:val="00F04963"/>
    <w:rsid w:val="00F050C2"/>
    <w:rsid w:val="00F05199"/>
    <w:rsid w:val="00F05200"/>
    <w:rsid w:val="00F05E5D"/>
    <w:rsid w:val="00F0614C"/>
    <w:rsid w:val="00F062D3"/>
    <w:rsid w:val="00F063D8"/>
    <w:rsid w:val="00F066DB"/>
    <w:rsid w:val="00F0677E"/>
    <w:rsid w:val="00F06862"/>
    <w:rsid w:val="00F06A0A"/>
    <w:rsid w:val="00F070B5"/>
    <w:rsid w:val="00F0727B"/>
    <w:rsid w:val="00F0774D"/>
    <w:rsid w:val="00F07BB9"/>
    <w:rsid w:val="00F07D89"/>
    <w:rsid w:val="00F07FD8"/>
    <w:rsid w:val="00F1032E"/>
    <w:rsid w:val="00F1050B"/>
    <w:rsid w:val="00F11358"/>
    <w:rsid w:val="00F113D3"/>
    <w:rsid w:val="00F1147B"/>
    <w:rsid w:val="00F116CB"/>
    <w:rsid w:val="00F119D3"/>
    <w:rsid w:val="00F11DE5"/>
    <w:rsid w:val="00F121BF"/>
    <w:rsid w:val="00F12C54"/>
    <w:rsid w:val="00F12C56"/>
    <w:rsid w:val="00F13BB3"/>
    <w:rsid w:val="00F14919"/>
    <w:rsid w:val="00F149F3"/>
    <w:rsid w:val="00F14A76"/>
    <w:rsid w:val="00F14BA4"/>
    <w:rsid w:val="00F14CB9"/>
    <w:rsid w:val="00F14E5E"/>
    <w:rsid w:val="00F151F9"/>
    <w:rsid w:val="00F15399"/>
    <w:rsid w:val="00F15AA0"/>
    <w:rsid w:val="00F16140"/>
    <w:rsid w:val="00F1642B"/>
    <w:rsid w:val="00F165A1"/>
    <w:rsid w:val="00F1664F"/>
    <w:rsid w:val="00F169A6"/>
    <w:rsid w:val="00F1709F"/>
    <w:rsid w:val="00F170B9"/>
    <w:rsid w:val="00F17496"/>
    <w:rsid w:val="00F175D1"/>
    <w:rsid w:val="00F1785E"/>
    <w:rsid w:val="00F179EE"/>
    <w:rsid w:val="00F2026A"/>
    <w:rsid w:val="00F2082A"/>
    <w:rsid w:val="00F208C9"/>
    <w:rsid w:val="00F20A20"/>
    <w:rsid w:val="00F20FBF"/>
    <w:rsid w:val="00F212A0"/>
    <w:rsid w:val="00F21754"/>
    <w:rsid w:val="00F21A86"/>
    <w:rsid w:val="00F21BF8"/>
    <w:rsid w:val="00F22538"/>
    <w:rsid w:val="00F2286E"/>
    <w:rsid w:val="00F22AB1"/>
    <w:rsid w:val="00F23201"/>
    <w:rsid w:val="00F23405"/>
    <w:rsid w:val="00F23479"/>
    <w:rsid w:val="00F236E3"/>
    <w:rsid w:val="00F23709"/>
    <w:rsid w:val="00F2386B"/>
    <w:rsid w:val="00F23CB9"/>
    <w:rsid w:val="00F2406C"/>
    <w:rsid w:val="00F24C81"/>
    <w:rsid w:val="00F24E92"/>
    <w:rsid w:val="00F2505C"/>
    <w:rsid w:val="00F252AB"/>
    <w:rsid w:val="00F25648"/>
    <w:rsid w:val="00F25DB3"/>
    <w:rsid w:val="00F266D2"/>
    <w:rsid w:val="00F26763"/>
    <w:rsid w:val="00F26A1A"/>
    <w:rsid w:val="00F27447"/>
    <w:rsid w:val="00F279B3"/>
    <w:rsid w:val="00F27E16"/>
    <w:rsid w:val="00F30184"/>
    <w:rsid w:val="00F30604"/>
    <w:rsid w:val="00F3077E"/>
    <w:rsid w:val="00F30897"/>
    <w:rsid w:val="00F31299"/>
    <w:rsid w:val="00F3146E"/>
    <w:rsid w:val="00F3152A"/>
    <w:rsid w:val="00F31573"/>
    <w:rsid w:val="00F319E6"/>
    <w:rsid w:val="00F31ACE"/>
    <w:rsid w:val="00F31F2C"/>
    <w:rsid w:val="00F321CD"/>
    <w:rsid w:val="00F3226A"/>
    <w:rsid w:val="00F3235B"/>
    <w:rsid w:val="00F324F5"/>
    <w:rsid w:val="00F325CE"/>
    <w:rsid w:val="00F32C54"/>
    <w:rsid w:val="00F3307E"/>
    <w:rsid w:val="00F335FC"/>
    <w:rsid w:val="00F33755"/>
    <w:rsid w:val="00F341DF"/>
    <w:rsid w:val="00F34E43"/>
    <w:rsid w:val="00F355A1"/>
    <w:rsid w:val="00F355BB"/>
    <w:rsid w:val="00F35709"/>
    <w:rsid w:val="00F35D27"/>
    <w:rsid w:val="00F35DA2"/>
    <w:rsid w:val="00F35E46"/>
    <w:rsid w:val="00F35E93"/>
    <w:rsid w:val="00F3604B"/>
    <w:rsid w:val="00F365FF"/>
    <w:rsid w:val="00F366FC"/>
    <w:rsid w:val="00F36BCA"/>
    <w:rsid w:val="00F36E7E"/>
    <w:rsid w:val="00F37012"/>
    <w:rsid w:val="00F37023"/>
    <w:rsid w:val="00F372A6"/>
    <w:rsid w:val="00F3764A"/>
    <w:rsid w:val="00F40172"/>
    <w:rsid w:val="00F40A5D"/>
    <w:rsid w:val="00F40C76"/>
    <w:rsid w:val="00F41394"/>
    <w:rsid w:val="00F413C0"/>
    <w:rsid w:val="00F414FE"/>
    <w:rsid w:val="00F41D4E"/>
    <w:rsid w:val="00F41FB9"/>
    <w:rsid w:val="00F4258F"/>
    <w:rsid w:val="00F43B7A"/>
    <w:rsid w:val="00F43E48"/>
    <w:rsid w:val="00F43ED0"/>
    <w:rsid w:val="00F4433B"/>
    <w:rsid w:val="00F444E2"/>
    <w:rsid w:val="00F446E2"/>
    <w:rsid w:val="00F44939"/>
    <w:rsid w:val="00F457B7"/>
    <w:rsid w:val="00F45A12"/>
    <w:rsid w:val="00F45C18"/>
    <w:rsid w:val="00F45EA1"/>
    <w:rsid w:val="00F46003"/>
    <w:rsid w:val="00F462BA"/>
    <w:rsid w:val="00F4638E"/>
    <w:rsid w:val="00F46821"/>
    <w:rsid w:val="00F46B21"/>
    <w:rsid w:val="00F46BC5"/>
    <w:rsid w:val="00F46BF8"/>
    <w:rsid w:val="00F46E8E"/>
    <w:rsid w:val="00F46ED6"/>
    <w:rsid w:val="00F46FAF"/>
    <w:rsid w:val="00F47247"/>
    <w:rsid w:val="00F47689"/>
    <w:rsid w:val="00F47A49"/>
    <w:rsid w:val="00F47B23"/>
    <w:rsid w:val="00F5002C"/>
    <w:rsid w:val="00F500B5"/>
    <w:rsid w:val="00F502F7"/>
    <w:rsid w:val="00F502FC"/>
    <w:rsid w:val="00F503C2"/>
    <w:rsid w:val="00F506A3"/>
    <w:rsid w:val="00F50768"/>
    <w:rsid w:val="00F50F03"/>
    <w:rsid w:val="00F50FBD"/>
    <w:rsid w:val="00F5101B"/>
    <w:rsid w:val="00F511AC"/>
    <w:rsid w:val="00F51410"/>
    <w:rsid w:val="00F51623"/>
    <w:rsid w:val="00F51D33"/>
    <w:rsid w:val="00F51F3E"/>
    <w:rsid w:val="00F520D7"/>
    <w:rsid w:val="00F52A06"/>
    <w:rsid w:val="00F52E0B"/>
    <w:rsid w:val="00F5337A"/>
    <w:rsid w:val="00F5369B"/>
    <w:rsid w:val="00F539EB"/>
    <w:rsid w:val="00F53D5A"/>
    <w:rsid w:val="00F54633"/>
    <w:rsid w:val="00F546D8"/>
    <w:rsid w:val="00F54926"/>
    <w:rsid w:val="00F55025"/>
    <w:rsid w:val="00F5569F"/>
    <w:rsid w:val="00F5577B"/>
    <w:rsid w:val="00F55A73"/>
    <w:rsid w:val="00F56750"/>
    <w:rsid w:val="00F56AEF"/>
    <w:rsid w:val="00F56D1F"/>
    <w:rsid w:val="00F56FD2"/>
    <w:rsid w:val="00F570C1"/>
    <w:rsid w:val="00F57224"/>
    <w:rsid w:val="00F574DF"/>
    <w:rsid w:val="00F57A68"/>
    <w:rsid w:val="00F57CDE"/>
    <w:rsid w:val="00F57D96"/>
    <w:rsid w:val="00F60887"/>
    <w:rsid w:val="00F609F0"/>
    <w:rsid w:val="00F60BBA"/>
    <w:rsid w:val="00F60CFF"/>
    <w:rsid w:val="00F60F30"/>
    <w:rsid w:val="00F61142"/>
    <w:rsid w:val="00F611BB"/>
    <w:rsid w:val="00F61AD0"/>
    <w:rsid w:val="00F61CD0"/>
    <w:rsid w:val="00F61D3E"/>
    <w:rsid w:val="00F61E4A"/>
    <w:rsid w:val="00F61E54"/>
    <w:rsid w:val="00F61FC7"/>
    <w:rsid w:val="00F624FF"/>
    <w:rsid w:val="00F62836"/>
    <w:rsid w:val="00F62992"/>
    <w:rsid w:val="00F62E2E"/>
    <w:rsid w:val="00F62F36"/>
    <w:rsid w:val="00F62FE1"/>
    <w:rsid w:val="00F63064"/>
    <w:rsid w:val="00F634E7"/>
    <w:rsid w:val="00F635BE"/>
    <w:rsid w:val="00F635C3"/>
    <w:rsid w:val="00F63875"/>
    <w:rsid w:val="00F63963"/>
    <w:rsid w:val="00F63BE5"/>
    <w:rsid w:val="00F63CEE"/>
    <w:rsid w:val="00F63CFB"/>
    <w:rsid w:val="00F64330"/>
    <w:rsid w:val="00F643D4"/>
    <w:rsid w:val="00F644F3"/>
    <w:rsid w:val="00F64525"/>
    <w:rsid w:val="00F64756"/>
    <w:rsid w:val="00F64B13"/>
    <w:rsid w:val="00F64D96"/>
    <w:rsid w:val="00F64DB3"/>
    <w:rsid w:val="00F64F18"/>
    <w:rsid w:val="00F651EA"/>
    <w:rsid w:val="00F6535C"/>
    <w:rsid w:val="00F65B8A"/>
    <w:rsid w:val="00F65DF3"/>
    <w:rsid w:val="00F6696A"/>
    <w:rsid w:val="00F66A6E"/>
    <w:rsid w:val="00F66C57"/>
    <w:rsid w:val="00F66E0D"/>
    <w:rsid w:val="00F67150"/>
    <w:rsid w:val="00F675BC"/>
    <w:rsid w:val="00F677B0"/>
    <w:rsid w:val="00F7065B"/>
    <w:rsid w:val="00F7084A"/>
    <w:rsid w:val="00F7109A"/>
    <w:rsid w:val="00F714A1"/>
    <w:rsid w:val="00F71BE1"/>
    <w:rsid w:val="00F721BA"/>
    <w:rsid w:val="00F72691"/>
    <w:rsid w:val="00F7273C"/>
    <w:rsid w:val="00F72BA4"/>
    <w:rsid w:val="00F731D9"/>
    <w:rsid w:val="00F734C7"/>
    <w:rsid w:val="00F73BD6"/>
    <w:rsid w:val="00F741B4"/>
    <w:rsid w:val="00F74D15"/>
    <w:rsid w:val="00F7524B"/>
    <w:rsid w:val="00F75447"/>
    <w:rsid w:val="00F755AF"/>
    <w:rsid w:val="00F75644"/>
    <w:rsid w:val="00F7568A"/>
    <w:rsid w:val="00F7585D"/>
    <w:rsid w:val="00F7640E"/>
    <w:rsid w:val="00F76620"/>
    <w:rsid w:val="00F77186"/>
    <w:rsid w:val="00F775FB"/>
    <w:rsid w:val="00F801B1"/>
    <w:rsid w:val="00F80372"/>
    <w:rsid w:val="00F804DA"/>
    <w:rsid w:val="00F80674"/>
    <w:rsid w:val="00F80838"/>
    <w:rsid w:val="00F814B7"/>
    <w:rsid w:val="00F81741"/>
    <w:rsid w:val="00F8184F"/>
    <w:rsid w:val="00F8209A"/>
    <w:rsid w:val="00F825DC"/>
    <w:rsid w:val="00F8273A"/>
    <w:rsid w:val="00F8273E"/>
    <w:rsid w:val="00F82805"/>
    <w:rsid w:val="00F82AA6"/>
    <w:rsid w:val="00F82BE9"/>
    <w:rsid w:val="00F82DBE"/>
    <w:rsid w:val="00F831CD"/>
    <w:rsid w:val="00F839B0"/>
    <w:rsid w:val="00F83D60"/>
    <w:rsid w:val="00F841CC"/>
    <w:rsid w:val="00F84A80"/>
    <w:rsid w:val="00F84AC0"/>
    <w:rsid w:val="00F84B96"/>
    <w:rsid w:val="00F84D63"/>
    <w:rsid w:val="00F84F68"/>
    <w:rsid w:val="00F850F9"/>
    <w:rsid w:val="00F85CB9"/>
    <w:rsid w:val="00F85FA3"/>
    <w:rsid w:val="00F8625D"/>
    <w:rsid w:val="00F864B0"/>
    <w:rsid w:val="00F86583"/>
    <w:rsid w:val="00F8661F"/>
    <w:rsid w:val="00F86843"/>
    <w:rsid w:val="00F86965"/>
    <w:rsid w:val="00F870EE"/>
    <w:rsid w:val="00F871C1"/>
    <w:rsid w:val="00F87C7C"/>
    <w:rsid w:val="00F87FEB"/>
    <w:rsid w:val="00F902F8"/>
    <w:rsid w:val="00F90659"/>
    <w:rsid w:val="00F908BD"/>
    <w:rsid w:val="00F90EAE"/>
    <w:rsid w:val="00F91017"/>
    <w:rsid w:val="00F914A6"/>
    <w:rsid w:val="00F915C3"/>
    <w:rsid w:val="00F917F0"/>
    <w:rsid w:val="00F91A09"/>
    <w:rsid w:val="00F92129"/>
    <w:rsid w:val="00F9283B"/>
    <w:rsid w:val="00F928BD"/>
    <w:rsid w:val="00F92E31"/>
    <w:rsid w:val="00F92F6F"/>
    <w:rsid w:val="00F9330C"/>
    <w:rsid w:val="00F93DB3"/>
    <w:rsid w:val="00F9403E"/>
    <w:rsid w:val="00F942ED"/>
    <w:rsid w:val="00F94462"/>
    <w:rsid w:val="00F94B5E"/>
    <w:rsid w:val="00F94D9A"/>
    <w:rsid w:val="00F94EC4"/>
    <w:rsid w:val="00F94EF9"/>
    <w:rsid w:val="00F94FCF"/>
    <w:rsid w:val="00F95086"/>
    <w:rsid w:val="00F95106"/>
    <w:rsid w:val="00F95453"/>
    <w:rsid w:val="00F9554D"/>
    <w:rsid w:val="00F956AD"/>
    <w:rsid w:val="00F95B8E"/>
    <w:rsid w:val="00F95D57"/>
    <w:rsid w:val="00F96100"/>
    <w:rsid w:val="00F9626F"/>
    <w:rsid w:val="00F964E4"/>
    <w:rsid w:val="00F9678F"/>
    <w:rsid w:val="00F96831"/>
    <w:rsid w:val="00F96B1C"/>
    <w:rsid w:val="00F9744B"/>
    <w:rsid w:val="00F974C2"/>
    <w:rsid w:val="00F9766A"/>
    <w:rsid w:val="00F9794B"/>
    <w:rsid w:val="00F97BD8"/>
    <w:rsid w:val="00F97C24"/>
    <w:rsid w:val="00FA03DB"/>
    <w:rsid w:val="00FA0637"/>
    <w:rsid w:val="00FA0733"/>
    <w:rsid w:val="00FA087E"/>
    <w:rsid w:val="00FA0D28"/>
    <w:rsid w:val="00FA0F02"/>
    <w:rsid w:val="00FA10C8"/>
    <w:rsid w:val="00FA2BCA"/>
    <w:rsid w:val="00FA2D60"/>
    <w:rsid w:val="00FA32EA"/>
    <w:rsid w:val="00FA3508"/>
    <w:rsid w:val="00FA3611"/>
    <w:rsid w:val="00FA394E"/>
    <w:rsid w:val="00FA3B2A"/>
    <w:rsid w:val="00FA3C6C"/>
    <w:rsid w:val="00FA3DFD"/>
    <w:rsid w:val="00FA42E7"/>
    <w:rsid w:val="00FA46C7"/>
    <w:rsid w:val="00FA4C21"/>
    <w:rsid w:val="00FA4C85"/>
    <w:rsid w:val="00FA4CA3"/>
    <w:rsid w:val="00FA4CFB"/>
    <w:rsid w:val="00FA4D32"/>
    <w:rsid w:val="00FA5630"/>
    <w:rsid w:val="00FA5684"/>
    <w:rsid w:val="00FA5ADC"/>
    <w:rsid w:val="00FA5F5D"/>
    <w:rsid w:val="00FA62D7"/>
    <w:rsid w:val="00FA63E7"/>
    <w:rsid w:val="00FA65F2"/>
    <w:rsid w:val="00FA688D"/>
    <w:rsid w:val="00FA6F8C"/>
    <w:rsid w:val="00FA72AB"/>
    <w:rsid w:val="00FA72CC"/>
    <w:rsid w:val="00FA7391"/>
    <w:rsid w:val="00FA7697"/>
    <w:rsid w:val="00FA7C29"/>
    <w:rsid w:val="00FA7D25"/>
    <w:rsid w:val="00FA7DF6"/>
    <w:rsid w:val="00FB0174"/>
    <w:rsid w:val="00FB0A86"/>
    <w:rsid w:val="00FB0F07"/>
    <w:rsid w:val="00FB1326"/>
    <w:rsid w:val="00FB16DC"/>
    <w:rsid w:val="00FB1CDF"/>
    <w:rsid w:val="00FB230C"/>
    <w:rsid w:val="00FB2539"/>
    <w:rsid w:val="00FB2C2F"/>
    <w:rsid w:val="00FB2D07"/>
    <w:rsid w:val="00FB3075"/>
    <w:rsid w:val="00FB311B"/>
    <w:rsid w:val="00FB32E4"/>
    <w:rsid w:val="00FB3441"/>
    <w:rsid w:val="00FB381A"/>
    <w:rsid w:val="00FB3A00"/>
    <w:rsid w:val="00FB3B9D"/>
    <w:rsid w:val="00FB3D6F"/>
    <w:rsid w:val="00FB4317"/>
    <w:rsid w:val="00FB498A"/>
    <w:rsid w:val="00FB4C08"/>
    <w:rsid w:val="00FB4FF8"/>
    <w:rsid w:val="00FB5216"/>
    <w:rsid w:val="00FB56C9"/>
    <w:rsid w:val="00FB5810"/>
    <w:rsid w:val="00FB587D"/>
    <w:rsid w:val="00FB5938"/>
    <w:rsid w:val="00FB599C"/>
    <w:rsid w:val="00FB5BC9"/>
    <w:rsid w:val="00FB5F36"/>
    <w:rsid w:val="00FB63D8"/>
    <w:rsid w:val="00FB68AD"/>
    <w:rsid w:val="00FB699B"/>
    <w:rsid w:val="00FB6AE4"/>
    <w:rsid w:val="00FB6B4F"/>
    <w:rsid w:val="00FB7271"/>
    <w:rsid w:val="00FB7547"/>
    <w:rsid w:val="00FB7576"/>
    <w:rsid w:val="00FB7583"/>
    <w:rsid w:val="00FB75BD"/>
    <w:rsid w:val="00FB7AC8"/>
    <w:rsid w:val="00FC05E6"/>
    <w:rsid w:val="00FC1170"/>
    <w:rsid w:val="00FC1534"/>
    <w:rsid w:val="00FC1C2B"/>
    <w:rsid w:val="00FC1E8E"/>
    <w:rsid w:val="00FC25A5"/>
    <w:rsid w:val="00FC290E"/>
    <w:rsid w:val="00FC33BF"/>
    <w:rsid w:val="00FC3865"/>
    <w:rsid w:val="00FC4290"/>
    <w:rsid w:val="00FC4D4E"/>
    <w:rsid w:val="00FC4E27"/>
    <w:rsid w:val="00FC504D"/>
    <w:rsid w:val="00FC527B"/>
    <w:rsid w:val="00FC5830"/>
    <w:rsid w:val="00FC5971"/>
    <w:rsid w:val="00FC5BE7"/>
    <w:rsid w:val="00FC5DF0"/>
    <w:rsid w:val="00FC6610"/>
    <w:rsid w:val="00FC6B06"/>
    <w:rsid w:val="00FC6E3D"/>
    <w:rsid w:val="00FC7065"/>
    <w:rsid w:val="00FC789C"/>
    <w:rsid w:val="00FC78C1"/>
    <w:rsid w:val="00FC7997"/>
    <w:rsid w:val="00FC7CD2"/>
    <w:rsid w:val="00FD074A"/>
    <w:rsid w:val="00FD0DD2"/>
    <w:rsid w:val="00FD0E2F"/>
    <w:rsid w:val="00FD1ED9"/>
    <w:rsid w:val="00FD2119"/>
    <w:rsid w:val="00FD2366"/>
    <w:rsid w:val="00FD27A4"/>
    <w:rsid w:val="00FD2C96"/>
    <w:rsid w:val="00FD2DB1"/>
    <w:rsid w:val="00FD2E59"/>
    <w:rsid w:val="00FD3037"/>
    <w:rsid w:val="00FD31F3"/>
    <w:rsid w:val="00FD334D"/>
    <w:rsid w:val="00FD3551"/>
    <w:rsid w:val="00FD3715"/>
    <w:rsid w:val="00FD3887"/>
    <w:rsid w:val="00FD3DA1"/>
    <w:rsid w:val="00FD3E86"/>
    <w:rsid w:val="00FD404C"/>
    <w:rsid w:val="00FD41B9"/>
    <w:rsid w:val="00FD44F3"/>
    <w:rsid w:val="00FD4F55"/>
    <w:rsid w:val="00FD515E"/>
    <w:rsid w:val="00FD5582"/>
    <w:rsid w:val="00FD596E"/>
    <w:rsid w:val="00FD5E2B"/>
    <w:rsid w:val="00FD5E7F"/>
    <w:rsid w:val="00FD620D"/>
    <w:rsid w:val="00FD65F0"/>
    <w:rsid w:val="00FD68A8"/>
    <w:rsid w:val="00FD7B74"/>
    <w:rsid w:val="00FD7E5D"/>
    <w:rsid w:val="00FE0A51"/>
    <w:rsid w:val="00FE0B36"/>
    <w:rsid w:val="00FE0DCA"/>
    <w:rsid w:val="00FE17C6"/>
    <w:rsid w:val="00FE198C"/>
    <w:rsid w:val="00FE1A78"/>
    <w:rsid w:val="00FE1BD2"/>
    <w:rsid w:val="00FE1E32"/>
    <w:rsid w:val="00FE1FBE"/>
    <w:rsid w:val="00FE234A"/>
    <w:rsid w:val="00FE2C7E"/>
    <w:rsid w:val="00FE2EF4"/>
    <w:rsid w:val="00FE2F6F"/>
    <w:rsid w:val="00FE32E9"/>
    <w:rsid w:val="00FE387E"/>
    <w:rsid w:val="00FE3FA6"/>
    <w:rsid w:val="00FE41F2"/>
    <w:rsid w:val="00FE4454"/>
    <w:rsid w:val="00FE4DDF"/>
    <w:rsid w:val="00FE4F17"/>
    <w:rsid w:val="00FE509F"/>
    <w:rsid w:val="00FE5527"/>
    <w:rsid w:val="00FE59D0"/>
    <w:rsid w:val="00FE5B41"/>
    <w:rsid w:val="00FE5B69"/>
    <w:rsid w:val="00FE63DD"/>
    <w:rsid w:val="00FE65CB"/>
    <w:rsid w:val="00FE6B6D"/>
    <w:rsid w:val="00FE6D25"/>
    <w:rsid w:val="00FE7286"/>
    <w:rsid w:val="00FE7784"/>
    <w:rsid w:val="00FE7827"/>
    <w:rsid w:val="00FE7EE0"/>
    <w:rsid w:val="00FF0391"/>
    <w:rsid w:val="00FF051D"/>
    <w:rsid w:val="00FF0800"/>
    <w:rsid w:val="00FF09F6"/>
    <w:rsid w:val="00FF0A71"/>
    <w:rsid w:val="00FF0F91"/>
    <w:rsid w:val="00FF1071"/>
    <w:rsid w:val="00FF13DD"/>
    <w:rsid w:val="00FF1645"/>
    <w:rsid w:val="00FF18C3"/>
    <w:rsid w:val="00FF1ED7"/>
    <w:rsid w:val="00FF1F5E"/>
    <w:rsid w:val="00FF2284"/>
    <w:rsid w:val="00FF24C0"/>
    <w:rsid w:val="00FF25D6"/>
    <w:rsid w:val="00FF2733"/>
    <w:rsid w:val="00FF289A"/>
    <w:rsid w:val="00FF293E"/>
    <w:rsid w:val="00FF2F77"/>
    <w:rsid w:val="00FF3778"/>
    <w:rsid w:val="00FF3C88"/>
    <w:rsid w:val="00FF4964"/>
    <w:rsid w:val="00FF49CC"/>
    <w:rsid w:val="00FF4A16"/>
    <w:rsid w:val="00FF4B57"/>
    <w:rsid w:val="00FF4C7F"/>
    <w:rsid w:val="00FF4CF9"/>
    <w:rsid w:val="00FF4F0D"/>
    <w:rsid w:val="00FF56DB"/>
    <w:rsid w:val="00FF577A"/>
    <w:rsid w:val="00FF57B2"/>
    <w:rsid w:val="00FF5B01"/>
    <w:rsid w:val="00FF5B71"/>
    <w:rsid w:val="00FF5C7E"/>
    <w:rsid w:val="00FF5C8B"/>
    <w:rsid w:val="00FF6306"/>
    <w:rsid w:val="00FF6B0B"/>
    <w:rsid w:val="00FF6ED4"/>
    <w:rsid w:val="00FF71D1"/>
    <w:rsid w:val="00FF7377"/>
    <w:rsid w:val="00FF74FB"/>
    <w:rsid w:val="00FF76E4"/>
    <w:rsid w:val="00FF7918"/>
    <w:rsid w:val="00FF7FB4"/>
  </w:rsids>
  <m:mathPr>
    <m:mathFont m:val="Cambria Math"/>
    <m:brkBin m:val="before"/>
    <m:brkBinSub m:val="--"/>
    <m:smallFrac m:val="0"/>
    <m:dispDef/>
    <m:lMargin m:val="0"/>
    <m:rMargin m:val="0"/>
    <m:defJc m:val="centerGroup"/>
    <m:wrapIndent m:val="1440"/>
    <m:intLim m:val="subSup"/>
    <m:naryLim m:val="undOvr"/>
  </m:mathPr>
  <w:themeFontLang w:val="en-CN"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4F1FD2F"/>
  <w15:chartTrackingRefBased/>
  <w15:docId w15:val="{2DF9A8D1-0E79-A44C-88F8-51217F1081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CN"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2959"/>
    <w:pPr>
      <w:overflowPunct w:val="0"/>
      <w:autoSpaceDE w:val="0"/>
      <w:autoSpaceDN w:val="0"/>
      <w:adjustRightInd w:val="0"/>
      <w:spacing w:before="100" w:beforeAutospacing="1" w:after="180"/>
      <w:textAlignment w:val="baseline"/>
    </w:pPr>
    <w:rPr>
      <w:rFonts w:eastAsia="Times New Roman"/>
      <w:sz w:val="24"/>
      <w:szCs w:val="24"/>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sz w:val="26"/>
      <w:lang w:eastAsia="en-US"/>
    </w:rPr>
  </w:style>
  <w:style w:type="paragraph" w:styleId="NormalWeb">
    <w:name w:val="Normal (Web)"/>
    <w:basedOn w:val="Normal"/>
    <w:uiPriority w:val="99"/>
    <w:unhideWhenUsed/>
    <w:pPr>
      <w:overflowPunct/>
      <w:autoSpaceDE/>
      <w:autoSpaceDN/>
      <w:adjustRightInd/>
      <w:spacing w:after="100" w:afterAutospacing="1"/>
    </w:pPr>
    <w:rPr>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val="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pPr>
    <w:rPr>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rsid w:val="00F92129"/>
    <w:pPr>
      <w:numPr>
        <w:numId w:val="2"/>
      </w:numPr>
      <w:spacing w:after="120"/>
      <w:jc w:val="both"/>
    </w:pPr>
    <w:rPr>
      <w:rFonts w:ascii="Arial" w:hAnsi="Arial"/>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after="100" w:afterAutospacing="1"/>
    </w:p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39"/>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uiPriority w:val="99"/>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qFormat/>
    <w:rsid w:val="006C0727"/>
    <w:pPr>
      <w:numPr>
        <w:numId w:val="3"/>
      </w:numPr>
      <w:tabs>
        <w:tab w:val="clear" w:pos="2250"/>
        <w:tab w:val="num" w:pos="1980"/>
      </w:tabs>
      <w:overflowPunct/>
      <w:autoSpaceDE/>
      <w:autoSpaceDN/>
      <w:adjustRightInd/>
      <w:spacing w:before="60" w:after="0"/>
      <w:ind w:left="1980"/>
    </w:pPr>
    <w:rPr>
      <w:rFonts w:ascii="Arial" w:eastAsia="MS Mincho" w:hAnsi="Arial"/>
      <w:b/>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6"/>
      </w:numPr>
      <w:tabs>
        <w:tab w:val="clear" w:pos="10574"/>
        <w:tab w:val="left" w:pos="1701"/>
        <w:tab w:val="num" w:pos="2834"/>
      </w:tabs>
      <w:ind w:left="1701" w:hanging="1701"/>
      <w:jc w:val="both"/>
    </w:pPr>
    <w:rPr>
      <w:rFonts w:ascii="Arial" w:hAnsi="Arial"/>
      <w:b/>
      <w:bCs/>
      <w:lang w:val="en-GB"/>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sz w:val="22"/>
      <w:szCs w:val="22"/>
      <w:lang w:eastAsia="ko-KR"/>
    </w:rPr>
  </w:style>
  <w:style w:type="character" w:customStyle="1" w:styleId="apple-converted-space">
    <w:name w:val="apple-converted-space"/>
    <w:basedOn w:val="DefaultParagraphFont"/>
    <w:rsid w:val="0046260A"/>
  </w:style>
  <w:style w:type="numbering" w:customStyle="1" w:styleId="CurrentList1">
    <w:name w:val="Current List1"/>
    <w:uiPriority w:val="99"/>
    <w:rsid w:val="00964260"/>
    <w:pPr>
      <w:numPr>
        <w:numId w:val="7"/>
      </w:numPr>
    </w:pPr>
  </w:style>
  <w:style w:type="character" w:styleId="UnresolvedMention">
    <w:name w:val="Unresolved Mention"/>
    <w:basedOn w:val="DefaultParagraphFont"/>
    <w:uiPriority w:val="99"/>
    <w:semiHidden/>
    <w:unhideWhenUsed/>
    <w:rsid w:val="00D90E88"/>
    <w:rPr>
      <w:color w:val="605E5C"/>
      <w:shd w:val="clear" w:color="auto" w:fill="E1DFDD"/>
    </w:rPr>
  </w:style>
  <w:style w:type="character" w:customStyle="1" w:styleId="B4Char">
    <w:name w:val="B4 Char"/>
    <w:link w:val="B4"/>
    <w:qFormat/>
    <w:rsid w:val="00206814"/>
    <w:rPr>
      <w:color w:val="000000"/>
      <w:lang w:val="en-US" w:eastAsia="ja-JP"/>
    </w:rPr>
  </w:style>
  <w:style w:type="character" w:customStyle="1" w:styleId="B5Char">
    <w:name w:val="B5 Char"/>
    <w:link w:val="B5"/>
    <w:qFormat/>
    <w:rsid w:val="00206814"/>
    <w:rPr>
      <w:color w:val="000000"/>
      <w:lang w:val="en-US" w:eastAsia="ja-JP"/>
    </w:rPr>
  </w:style>
  <w:style w:type="character" w:customStyle="1" w:styleId="Heading3Char">
    <w:name w:val="Heading 3 Char"/>
    <w:basedOn w:val="DefaultParagraphFont"/>
    <w:link w:val="Heading3"/>
    <w:rsid w:val="005710A8"/>
    <w:rPr>
      <w:rFonts w:ascii="Arial" w:hAnsi="Arial"/>
      <w:sz w:val="28"/>
      <w:lang w:val="en-GB" w:eastAsia="ja-JP"/>
    </w:rPr>
  </w:style>
  <w:style w:type="character" w:styleId="PlaceholderText">
    <w:name w:val="Placeholder Text"/>
    <w:basedOn w:val="DefaultParagraphFont"/>
    <w:uiPriority w:val="99"/>
    <w:semiHidden/>
    <w:rsid w:val="001C1E25"/>
    <w:rPr>
      <w:color w:val="808080"/>
    </w:rPr>
  </w:style>
  <w:style w:type="character" w:customStyle="1" w:styleId="0MaintextChar">
    <w:name w:val="0 Main text Char"/>
    <w:link w:val="0Maintext"/>
    <w:qFormat/>
    <w:locked/>
    <w:rsid w:val="00E37D9E"/>
    <w:rPr>
      <w:lang w:val="en-GB" w:eastAsia="en-US"/>
    </w:rPr>
  </w:style>
  <w:style w:type="paragraph" w:customStyle="1" w:styleId="0Maintext">
    <w:name w:val="0 Main text"/>
    <w:basedOn w:val="Normal"/>
    <w:link w:val="0MaintextChar"/>
    <w:qFormat/>
    <w:rsid w:val="00E37D9E"/>
    <w:pPr>
      <w:overflowPunct/>
      <w:autoSpaceDE/>
      <w:autoSpaceDN/>
      <w:adjustRightInd/>
      <w:spacing w:after="0"/>
      <w:jc w:val="both"/>
    </w:pPr>
    <w:rPr>
      <w:lang w:val="en-GB" w:eastAsia="en-US"/>
    </w:rPr>
  </w:style>
  <w:style w:type="paragraph" w:styleId="Revision">
    <w:name w:val="Revision"/>
    <w:hidden/>
    <w:uiPriority w:val="99"/>
    <w:semiHidden/>
    <w:rsid w:val="00AF1A12"/>
    <w:rPr>
      <w:color w:val="000000"/>
      <w:lang w:val="en-US" w:eastAsia="ja-JP"/>
    </w:rPr>
  </w:style>
  <w:style w:type="numbering" w:customStyle="1" w:styleId="CurrentList2">
    <w:name w:val="Current List2"/>
    <w:uiPriority w:val="99"/>
    <w:rsid w:val="00751864"/>
    <w:pPr>
      <w:numPr>
        <w:numId w:val="3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1626354">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7011826">
      <w:bodyDiv w:val="1"/>
      <w:marLeft w:val="0"/>
      <w:marRight w:val="0"/>
      <w:marTop w:val="0"/>
      <w:marBottom w:val="0"/>
      <w:divBdr>
        <w:top w:val="none" w:sz="0" w:space="0" w:color="auto"/>
        <w:left w:val="none" w:sz="0" w:space="0" w:color="auto"/>
        <w:bottom w:val="none" w:sz="0" w:space="0" w:color="auto"/>
        <w:right w:val="none" w:sz="0" w:space="0" w:color="auto"/>
      </w:divBdr>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48464277">
      <w:bodyDiv w:val="1"/>
      <w:marLeft w:val="0"/>
      <w:marRight w:val="0"/>
      <w:marTop w:val="0"/>
      <w:marBottom w:val="0"/>
      <w:divBdr>
        <w:top w:val="none" w:sz="0" w:space="0" w:color="auto"/>
        <w:left w:val="none" w:sz="0" w:space="0" w:color="auto"/>
        <w:bottom w:val="none" w:sz="0" w:space="0" w:color="auto"/>
        <w:right w:val="none" w:sz="0" w:space="0" w:color="auto"/>
      </w:divBdr>
    </w:div>
    <w:div w:id="265962287">
      <w:bodyDiv w:val="1"/>
      <w:marLeft w:val="0"/>
      <w:marRight w:val="0"/>
      <w:marTop w:val="0"/>
      <w:marBottom w:val="0"/>
      <w:divBdr>
        <w:top w:val="none" w:sz="0" w:space="0" w:color="auto"/>
        <w:left w:val="none" w:sz="0" w:space="0" w:color="auto"/>
        <w:bottom w:val="none" w:sz="0" w:space="0" w:color="auto"/>
        <w:right w:val="none" w:sz="0" w:space="0" w:color="auto"/>
      </w:divBdr>
      <w:divsChild>
        <w:div w:id="1789422917">
          <w:marLeft w:val="0"/>
          <w:marRight w:val="0"/>
          <w:marTop w:val="0"/>
          <w:marBottom w:val="0"/>
          <w:divBdr>
            <w:top w:val="none" w:sz="0" w:space="0" w:color="auto"/>
            <w:left w:val="none" w:sz="0" w:space="0" w:color="auto"/>
            <w:bottom w:val="none" w:sz="0" w:space="0" w:color="auto"/>
            <w:right w:val="none" w:sz="0" w:space="0" w:color="auto"/>
          </w:divBdr>
        </w:div>
        <w:div w:id="2095474594">
          <w:marLeft w:val="0"/>
          <w:marRight w:val="0"/>
          <w:marTop w:val="0"/>
          <w:marBottom w:val="0"/>
          <w:divBdr>
            <w:top w:val="none" w:sz="0" w:space="0" w:color="auto"/>
            <w:left w:val="none" w:sz="0" w:space="0" w:color="auto"/>
            <w:bottom w:val="none" w:sz="0" w:space="0" w:color="auto"/>
            <w:right w:val="none" w:sz="0" w:space="0" w:color="auto"/>
          </w:divBdr>
        </w:div>
      </w:divsChild>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69578376">
      <w:bodyDiv w:val="1"/>
      <w:marLeft w:val="0"/>
      <w:marRight w:val="0"/>
      <w:marTop w:val="0"/>
      <w:marBottom w:val="0"/>
      <w:divBdr>
        <w:top w:val="none" w:sz="0" w:space="0" w:color="auto"/>
        <w:left w:val="none" w:sz="0" w:space="0" w:color="auto"/>
        <w:bottom w:val="none" w:sz="0" w:space="0" w:color="auto"/>
        <w:right w:val="none" w:sz="0" w:space="0" w:color="auto"/>
      </w:divBdr>
    </w:div>
    <w:div w:id="370495132">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48164332">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0395296">
      <w:bodyDiv w:val="1"/>
      <w:marLeft w:val="0"/>
      <w:marRight w:val="0"/>
      <w:marTop w:val="0"/>
      <w:marBottom w:val="0"/>
      <w:divBdr>
        <w:top w:val="none" w:sz="0" w:space="0" w:color="auto"/>
        <w:left w:val="none" w:sz="0" w:space="0" w:color="auto"/>
        <w:bottom w:val="none" w:sz="0" w:space="0" w:color="auto"/>
        <w:right w:val="none" w:sz="0" w:space="0" w:color="auto"/>
      </w:divBdr>
    </w:div>
    <w:div w:id="500700889">
      <w:bodyDiv w:val="1"/>
      <w:marLeft w:val="0"/>
      <w:marRight w:val="0"/>
      <w:marTop w:val="0"/>
      <w:marBottom w:val="0"/>
      <w:divBdr>
        <w:top w:val="none" w:sz="0" w:space="0" w:color="auto"/>
        <w:left w:val="none" w:sz="0" w:space="0" w:color="auto"/>
        <w:bottom w:val="none" w:sz="0" w:space="0" w:color="auto"/>
        <w:right w:val="none" w:sz="0" w:space="0" w:color="auto"/>
      </w:divBdr>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38321474">
      <w:bodyDiv w:val="1"/>
      <w:marLeft w:val="0"/>
      <w:marRight w:val="0"/>
      <w:marTop w:val="0"/>
      <w:marBottom w:val="0"/>
      <w:divBdr>
        <w:top w:val="none" w:sz="0" w:space="0" w:color="auto"/>
        <w:left w:val="none" w:sz="0" w:space="0" w:color="auto"/>
        <w:bottom w:val="none" w:sz="0" w:space="0" w:color="auto"/>
        <w:right w:val="none" w:sz="0" w:space="0" w:color="auto"/>
      </w:divBdr>
      <w:divsChild>
        <w:div w:id="66663726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04486749">
              <w:marLeft w:val="0"/>
              <w:marRight w:val="0"/>
              <w:marTop w:val="0"/>
              <w:marBottom w:val="0"/>
              <w:divBdr>
                <w:top w:val="none" w:sz="0" w:space="0" w:color="auto"/>
                <w:left w:val="none" w:sz="0" w:space="0" w:color="auto"/>
                <w:bottom w:val="none" w:sz="0" w:space="0" w:color="auto"/>
                <w:right w:val="none" w:sz="0" w:space="0" w:color="auto"/>
              </w:divBdr>
              <w:divsChild>
                <w:div w:id="991518218">
                  <w:marLeft w:val="0"/>
                  <w:marRight w:val="0"/>
                  <w:marTop w:val="0"/>
                  <w:marBottom w:val="0"/>
                  <w:divBdr>
                    <w:top w:val="none" w:sz="0" w:space="0" w:color="auto"/>
                    <w:left w:val="none" w:sz="0" w:space="0" w:color="auto"/>
                    <w:bottom w:val="none" w:sz="0" w:space="0" w:color="auto"/>
                    <w:right w:val="none" w:sz="0" w:space="0" w:color="auto"/>
                  </w:divBdr>
                  <w:divsChild>
                    <w:div w:id="1098991245">
                      <w:marLeft w:val="0"/>
                      <w:marRight w:val="0"/>
                      <w:marTop w:val="0"/>
                      <w:marBottom w:val="0"/>
                      <w:divBdr>
                        <w:top w:val="none" w:sz="0" w:space="0" w:color="auto"/>
                        <w:left w:val="none" w:sz="0" w:space="0" w:color="auto"/>
                        <w:bottom w:val="none" w:sz="0" w:space="0" w:color="auto"/>
                        <w:right w:val="none" w:sz="0" w:space="0" w:color="auto"/>
                      </w:divBdr>
                      <w:divsChild>
                        <w:div w:id="17943911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19911459">
                              <w:marLeft w:val="0"/>
                              <w:marRight w:val="0"/>
                              <w:marTop w:val="0"/>
                              <w:marBottom w:val="0"/>
                              <w:divBdr>
                                <w:top w:val="none" w:sz="0" w:space="0" w:color="auto"/>
                                <w:left w:val="none" w:sz="0" w:space="0" w:color="auto"/>
                                <w:bottom w:val="none" w:sz="0" w:space="0" w:color="auto"/>
                                <w:right w:val="none" w:sz="0" w:space="0" w:color="auto"/>
                              </w:divBdr>
                              <w:divsChild>
                                <w:div w:id="1765414797">
                                  <w:marLeft w:val="0"/>
                                  <w:marRight w:val="0"/>
                                  <w:marTop w:val="0"/>
                                  <w:marBottom w:val="0"/>
                                  <w:divBdr>
                                    <w:top w:val="none" w:sz="0" w:space="0" w:color="auto"/>
                                    <w:left w:val="none" w:sz="0" w:space="0" w:color="auto"/>
                                    <w:bottom w:val="none" w:sz="0" w:space="0" w:color="auto"/>
                                    <w:right w:val="none" w:sz="0" w:space="0" w:color="auto"/>
                                  </w:divBdr>
                                  <w:divsChild>
                                    <w:div w:id="1356268503">
                                      <w:marLeft w:val="0"/>
                                      <w:marRight w:val="0"/>
                                      <w:marTop w:val="0"/>
                                      <w:marBottom w:val="0"/>
                                      <w:divBdr>
                                        <w:top w:val="none" w:sz="0" w:space="0" w:color="auto"/>
                                        <w:left w:val="none" w:sz="0" w:space="0" w:color="auto"/>
                                        <w:bottom w:val="none" w:sz="0" w:space="0" w:color="auto"/>
                                        <w:right w:val="none" w:sz="0" w:space="0" w:color="auto"/>
                                      </w:divBdr>
                                      <w:divsChild>
                                        <w:div w:id="1044402157">
                                          <w:marLeft w:val="0"/>
                                          <w:marRight w:val="0"/>
                                          <w:marTop w:val="0"/>
                                          <w:marBottom w:val="0"/>
                                          <w:divBdr>
                                            <w:top w:val="none" w:sz="0" w:space="0" w:color="auto"/>
                                            <w:left w:val="none" w:sz="0" w:space="0" w:color="auto"/>
                                            <w:bottom w:val="none" w:sz="0" w:space="0" w:color="auto"/>
                                            <w:right w:val="none" w:sz="0" w:space="0" w:color="auto"/>
                                          </w:divBdr>
                                          <w:divsChild>
                                            <w:div w:id="73119575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62624492">
                                                  <w:marLeft w:val="0"/>
                                                  <w:marRight w:val="0"/>
                                                  <w:marTop w:val="0"/>
                                                  <w:marBottom w:val="0"/>
                                                  <w:divBdr>
                                                    <w:top w:val="none" w:sz="0" w:space="0" w:color="auto"/>
                                                    <w:left w:val="none" w:sz="0" w:space="0" w:color="auto"/>
                                                    <w:bottom w:val="none" w:sz="0" w:space="0" w:color="auto"/>
                                                    <w:right w:val="none" w:sz="0" w:space="0" w:color="auto"/>
                                                  </w:divBdr>
                                                  <w:divsChild>
                                                    <w:div w:id="866337852">
                                                      <w:marLeft w:val="0"/>
                                                      <w:marRight w:val="0"/>
                                                      <w:marTop w:val="0"/>
                                                      <w:marBottom w:val="0"/>
                                                      <w:divBdr>
                                                        <w:top w:val="none" w:sz="0" w:space="0" w:color="auto"/>
                                                        <w:left w:val="none" w:sz="0" w:space="0" w:color="auto"/>
                                                        <w:bottom w:val="none" w:sz="0" w:space="0" w:color="auto"/>
                                                        <w:right w:val="none" w:sz="0" w:space="0" w:color="auto"/>
                                                      </w:divBdr>
                                                      <w:divsChild>
                                                        <w:div w:id="1703706087">
                                                          <w:marLeft w:val="0"/>
                                                          <w:marRight w:val="0"/>
                                                          <w:marTop w:val="0"/>
                                                          <w:marBottom w:val="0"/>
                                                          <w:divBdr>
                                                            <w:top w:val="none" w:sz="0" w:space="0" w:color="auto"/>
                                                            <w:left w:val="none" w:sz="0" w:space="0" w:color="auto"/>
                                                            <w:bottom w:val="none" w:sz="0" w:space="0" w:color="auto"/>
                                                            <w:right w:val="none" w:sz="0" w:space="0" w:color="auto"/>
                                                          </w:divBdr>
                                                          <w:divsChild>
                                                            <w:div w:id="1830707149">
                                                              <w:marLeft w:val="0"/>
                                                              <w:marRight w:val="0"/>
                                                              <w:marTop w:val="0"/>
                                                              <w:marBottom w:val="0"/>
                                                              <w:divBdr>
                                                                <w:top w:val="none" w:sz="0" w:space="0" w:color="auto"/>
                                                                <w:left w:val="none" w:sz="0" w:space="0" w:color="auto"/>
                                                                <w:bottom w:val="none" w:sz="0" w:space="0" w:color="auto"/>
                                                                <w:right w:val="none" w:sz="0" w:space="0" w:color="auto"/>
                                                              </w:divBdr>
                                                              <w:divsChild>
                                                                <w:div w:id="14192075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83898818">
                                                                      <w:marLeft w:val="0"/>
                                                                      <w:marRight w:val="0"/>
                                                                      <w:marTop w:val="0"/>
                                                                      <w:marBottom w:val="0"/>
                                                                      <w:divBdr>
                                                                        <w:top w:val="none" w:sz="0" w:space="0" w:color="auto"/>
                                                                        <w:left w:val="none" w:sz="0" w:space="0" w:color="auto"/>
                                                                        <w:bottom w:val="none" w:sz="0" w:space="0" w:color="auto"/>
                                                                        <w:right w:val="none" w:sz="0" w:space="0" w:color="auto"/>
                                                                      </w:divBdr>
                                                                      <w:divsChild>
                                                                        <w:div w:id="2034844746">
                                                                          <w:marLeft w:val="0"/>
                                                                          <w:marRight w:val="0"/>
                                                                          <w:marTop w:val="0"/>
                                                                          <w:marBottom w:val="0"/>
                                                                          <w:divBdr>
                                                                            <w:top w:val="none" w:sz="0" w:space="0" w:color="auto"/>
                                                                            <w:left w:val="none" w:sz="0" w:space="0" w:color="auto"/>
                                                                            <w:bottom w:val="none" w:sz="0" w:space="0" w:color="auto"/>
                                                                            <w:right w:val="none" w:sz="0" w:space="0" w:color="auto"/>
                                                                          </w:divBdr>
                                                                          <w:divsChild>
                                                                            <w:div w:id="718475335">
                                                                              <w:marLeft w:val="0"/>
                                                                              <w:marRight w:val="0"/>
                                                                              <w:marTop w:val="0"/>
                                                                              <w:marBottom w:val="0"/>
                                                                              <w:divBdr>
                                                                                <w:top w:val="none" w:sz="0" w:space="0" w:color="auto"/>
                                                                                <w:left w:val="none" w:sz="0" w:space="0" w:color="auto"/>
                                                                                <w:bottom w:val="none" w:sz="0" w:space="0" w:color="auto"/>
                                                                                <w:right w:val="none" w:sz="0" w:space="0" w:color="auto"/>
                                                                              </w:divBdr>
                                                                              <w:divsChild>
                                                                                <w:div w:id="559946882">
                                                                                  <w:marLeft w:val="0"/>
                                                                                  <w:marRight w:val="0"/>
                                                                                  <w:marTop w:val="0"/>
                                                                                  <w:marBottom w:val="0"/>
                                                                                  <w:divBdr>
                                                                                    <w:top w:val="none" w:sz="0" w:space="0" w:color="auto"/>
                                                                                    <w:left w:val="none" w:sz="0" w:space="0" w:color="auto"/>
                                                                                    <w:bottom w:val="none" w:sz="0" w:space="0" w:color="auto"/>
                                                                                    <w:right w:val="none" w:sz="0" w:space="0" w:color="auto"/>
                                                                                  </w:divBdr>
                                                                                  <w:divsChild>
                                                                                    <w:div w:id="1560695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87613873">
                                                                                          <w:marLeft w:val="0"/>
                                                                                          <w:marRight w:val="0"/>
                                                                                          <w:marTop w:val="0"/>
                                                                                          <w:marBottom w:val="0"/>
                                                                                          <w:divBdr>
                                                                                            <w:top w:val="none" w:sz="0" w:space="0" w:color="auto"/>
                                                                                            <w:left w:val="none" w:sz="0" w:space="0" w:color="auto"/>
                                                                                            <w:bottom w:val="none" w:sz="0" w:space="0" w:color="auto"/>
                                                                                            <w:right w:val="none" w:sz="0" w:space="0" w:color="auto"/>
                                                                                          </w:divBdr>
                                                                                          <w:divsChild>
                                                                                            <w:div w:id="1332873194">
                                                                                              <w:marLeft w:val="0"/>
                                                                                              <w:marRight w:val="0"/>
                                                                                              <w:marTop w:val="0"/>
                                                                                              <w:marBottom w:val="0"/>
                                                                                              <w:divBdr>
                                                                                                <w:top w:val="none" w:sz="0" w:space="0" w:color="auto"/>
                                                                                                <w:left w:val="none" w:sz="0" w:space="0" w:color="auto"/>
                                                                                                <w:bottom w:val="none" w:sz="0" w:space="0" w:color="auto"/>
                                                                                                <w:right w:val="none" w:sz="0" w:space="0" w:color="auto"/>
                                                                                              </w:divBdr>
                                                                                              <w:divsChild>
                                                                                                <w:div w:id="1124735226">
                                                                                                  <w:marLeft w:val="0"/>
                                                                                                  <w:marRight w:val="0"/>
                                                                                                  <w:marTop w:val="0"/>
                                                                                                  <w:marBottom w:val="0"/>
                                                                                                  <w:divBdr>
                                                                                                    <w:top w:val="none" w:sz="0" w:space="0" w:color="auto"/>
                                                                                                    <w:left w:val="none" w:sz="0" w:space="0" w:color="auto"/>
                                                                                                    <w:bottom w:val="none" w:sz="0" w:space="0" w:color="auto"/>
                                                                                                    <w:right w:val="none" w:sz="0" w:space="0" w:color="auto"/>
                                                                                                  </w:divBdr>
                                                                                                  <w:divsChild>
                                                                                                    <w:div w:id="495848327">
                                                                                                      <w:marLeft w:val="0"/>
                                                                                                      <w:marRight w:val="0"/>
                                                                                                      <w:marTop w:val="0"/>
                                                                                                      <w:marBottom w:val="0"/>
                                                                                                      <w:divBdr>
                                                                                                        <w:top w:val="none" w:sz="0" w:space="0" w:color="auto"/>
                                                                                                        <w:left w:val="none" w:sz="0" w:space="0" w:color="auto"/>
                                                                                                        <w:bottom w:val="none" w:sz="0" w:space="0" w:color="auto"/>
                                                                                                        <w:right w:val="none" w:sz="0" w:space="0" w:color="auto"/>
                                                                                                      </w:divBdr>
                                                                                                      <w:divsChild>
                                                                                                        <w:div w:id="706107863">
                                                                                                          <w:marLeft w:val="0"/>
                                                                                                          <w:marRight w:val="0"/>
                                                                                                          <w:marTop w:val="0"/>
                                                                                                          <w:marBottom w:val="0"/>
                                                                                                          <w:divBdr>
                                                                                                            <w:top w:val="none" w:sz="0" w:space="0" w:color="auto"/>
                                                                                                            <w:left w:val="none" w:sz="0" w:space="0" w:color="auto"/>
                                                                                                            <w:bottom w:val="none" w:sz="0" w:space="0" w:color="auto"/>
                                                                                                            <w:right w:val="none" w:sz="0" w:space="0" w:color="auto"/>
                                                                                                          </w:divBdr>
                                                                                                          <w:divsChild>
                                                                                                            <w:div w:id="187480039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830401">
                                                                                                                  <w:marLeft w:val="0"/>
                                                                                                                  <w:marRight w:val="0"/>
                                                                                                                  <w:marTop w:val="0"/>
                                                                                                                  <w:marBottom w:val="0"/>
                                                                                                                  <w:divBdr>
                                                                                                                    <w:top w:val="none" w:sz="0" w:space="0" w:color="auto"/>
                                                                                                                    <w:left w:val="none" w:sz="0" w:space="0" w:color="auto"/>
                                                                                                                    <w:bottom w:val="none" w:sz="0" w:space="0" w:color="auto"/>
                                                                                                                    <w:right w:val="none" w:sz="0" w:space="0" w:color="auto"/>
                                                                                                                  </w:divBdr>
                                                                                                                  <w:divsChild>
                                                                                                                    <w:div w:id="1816530381">
                                                                                                                      <w:marLeft w:val="0"/>
                                                                                                                      <w:marRight w:val="0"/>
                                                                                                                      <w:marTop w:val="0"/>
                                                                                                                      <w:marBottom w:val="0"/>
                                                                                                                      <w:divBdr>
                                                                                                                        <w:top w:val="none" w:sz="0" w:space="0" w:color="auto"/>
                                                                                                                        <w:left w:val="none" w:sz="0" w:space="0" w:color="auto"/>
                                                                                                                        <w:bottom w:val="none" w:sz="0" w:space="0" w:color="auto"/>
                                                                                                                        <w:right w:val="none" w:sz="0" w:space="0" w:color="auto"/>
                                                                                                                      </w:divBdr>
                                                                                                                      <w:divsChild>
                                                                                                                        <w:div w:id="429589220">
                                                                                                                          <w:marLeft w:val="0"/>
                                                                                                                          <w:marRight w:val="0"/>
                                                                                                                          <w:marTop w:val="0"/>
                                                                                                                          <w:marBottom w:val="0"/>
                                                                                                                          <w:divBdr>
                                                                                                                            <w:top w:val="none" w:sz="0" w:space="0" w:color="auto"/>
                                                                                                                            <w:left w:val="none" w:sz="0" w:space="0" w:color="auto"/>
                                                                                                                            <w:bottom w:val="none" w:sz="0" w:space="0" w:color="auto"/>
                                                                                                                            <w:right w:val="none" w:sz="0" w:space="0" w:color="auto"/>
                                                                                                                          </w:divBdr>
                                                                                                                          <w:divsChild>
                                                                                                                            <w:div w:id="672492462">
                                                                                                                              <w:marLeft w:val="0"/>
                                                                                                                              <w:marRight w:val="0"/>
                                                                                                                              <w:marTop w:val="0"/>
                                                                                                                              <w:marBottom w:val="0"/>
                                                                                                                              <w:divBdr>
                                                                                                                                <w:top w:val="none" w:sz="0" w:space="0" w:color="auto"/>
                                                                                                                                <w:left w:val="none" w:sz="0" w:space="0" w:color="auto"/>
                                                                                                                                <w:bottom w:val="none" w:sz="0" w:space="0" w:color="auto"/>
                                                                                                                                <w:right w:val="none" w:sz="0" w:space="0" w:color="auto"/>
                                                                                                                              </w:divBdr>
                                                                                                                              <w:divsChild>
                                                                                                                                <w:div w:id="14604696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4371950">
                                                                                                                                      <w:marLeft w:val="0"/>
                                                                                                                                      <w:marRight w:val="0"/>
                                                                                                                                      <w:marTop w:val="0"/>
                                                                                                                                      <w:marBottom w:val="0"/>
                                                                                                                                      <w:divBdr>
                                                                                                                                        <w:top w:val="none" w:sz="0" w:space="0" w:color="auto"/>
                                                                                                                                        <w:left w:val="none" w:sz="0" w:space="0" w:color="auto"/>
                                                                                                                                        <w:bottom w:val="none" w:sz="0" w:space="0" w:color="auto"/>
                                                                                                                                        <w:right w:val="none" w:sz="0" w:space="0" w:color="auto"/>
                                                                                                                                      </w:divBdr>
                                                                                                                                      <w:divsChild>
                                                                                                                                        <w:div w:id="676076700">
                                                                                                                                          <w:marLeft w:val="0"/>
                                                                                                                                          <w:marRight w:val="0"/>
                                                                                                                                          <w:marTop w:val="0"/>
                                                                                                                                          <w:marBottom w:val="0"/>
                                                                                                                                          <w:divBdr>
                                                                                                                                            <w:top w:val="none" w:sz="0" w:space="0" w:color="auto"/>
                                                                                                                                            <w:left w:val="none" w:sz="0" w:space="0" w:color="auto"/>
                                                                                                                                            <w:bottom w:val="none" w:sz="0" w:space="0" w:color="auto"/>
                                                                                                                                            <w:right w:val="none" w:sz="0" w:space="0" w:color="auto"/>
                                                                                                                                          </w:divBdr>
                                                                                                                                          <w:divsChild>
                                                                                                                                            <w:div w:id="155762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20767503">
      <w:bodyDiv w:val="1"/>
      <w:marLeft w:val="0"/>
      <w:marRight w:val="0"/>
      <w:marTop w:val="0"/>
      <w:marBottom w:val="0"/>
      <w:divBdr>
        <w:top w:val="none" w:sz="0" w:space="0" w:color="auto"/>
        <w:left w:val="none" w:sz="0" w:space="0" w:color="auto"/>
        <w:bottom w:val="none" w:sz="0" w:space="0" w:color="auto"/>
        <w:right w:val="none" w:sz="0" w:space="0" w:color="auto"/>
      </w:divBdr>
      <w:divsChild>
        <w:div w:id="11895816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66341407">
              <w:marLeft w:val="0"/>
              <w:marRight w:val="0"/>
              <w:marTop w:val="0"/>
              <w:marBottom w:val="0"/>
              <w:divBdr>
                <w:top w:val="none" w:sz="0" w:space="0" w:color="auto"/>
                <w:left w:val="none" w:sz="0" w:space="0" w:color="auto"/>
                <w:bottom w:val="none" w:sz="0" w:space="0" w:color="auto"/>
                <w:right w:val="none" w:sz="0" w:space="0" w:color="auto"/>
              </w:divBdr>
              <w:divsChild>
                <w:div w:id="181165077">
                  <w:marLeft w:val="0"/>
                  <w:marRight w:val="0"/>
                  <w:marTop w:val="0"/>
                  <w:marBottom w:val="0"/>
                  <w:divBdr>
                    <w:top w:val="none" w:sz="0" w:space="0" w:color="auto"/>
                    <w:left w:val="none" w:sz="0" w:space="0" w:color="auto"/>
                    <w:bottom w:val="none" w:sz="0" w:space="0" w:color="auto"/>
                    <w:right w:val="none" w:sz="0" w:space="0" w:color="auto"/>
                  </w:divBdr>
                  <w:divsChild>
                    <w:div w:id="1745953918">
                      <w:marLeft w:val="0"/>
                      <w:marRight w:val="0"/>
                      <w:marTop w:val="0"/>
                      <w:marBottom w:val="0"/>
                      <w:divBdr>
                        <w:top w:val="none" w:sz="0" w:space="0" w:color="auto"/>
                        <w:left w:val="none" w:sz="0" w:space="0" w:color="auto"/>
                        <w:bottom w:val="none" w:sz="0" w:space="0" w:color="auto"/>
                        <w:right w:val="none" w:sz="0" w:space="0" w:color="auto"/>
                      </w:divBdr>
                      <w:divsChild>
                        <w:div w:id="125967732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799540">
                              <w:marLeft w:val="0"/>
                              <w:marRight w:val="0"/>
                              <w:marTop w:val="0"/>
                              <w:marBottom w:val="0"/>
                              <w:divBdr>
                                <w:top w:val="none" w:sz="0" w:space="0" w:color="auto"/>
                                <w:left w:val="none" w:sz="0" w:space="0" w:color="auto"/>
                                <w:bottom w:val="none" w:sz="0" w:space="0" w:color="auto"/>
                                <w:right w:val="none" w:sz="0" w:space="0" w:color="auto"/>
                              </w:divBdr>
                              <w:divsChild>
                                <w:div w:id="1286934993">
                                  <w:marLeft w:val="0"/>
                                  <w:marRight w:val="0"/>
                                  <w:marTop w:val="0"/>
                                  <w:marBottom w:val="0"/>
                                  <w:divBdr>
                                    <w:top w:val="none" w:sz="0" w:space="0" w:color="auto"/>
                                    <w:left w:val="none" w:sz="0" w:space="0" w:color="auto"/>
                                    <w:bottom w:val="none" w:sz="0" w:space="0" w:color="auto"/>
                                    <w:right w:val="none" w:sz="0" w:space="0" w:color="auto"/>
                                  </w:divBdr>
                                  <w:divsChild>
                                    <w:div w:id="1476068297">
                                      <w:marLeft w:val="0"/>
                                      <w:marRight w:val="0"/>
                                      <w:marTop w:val="0"/>
                                      <w:marBottom w:val="0"/>
                                      <w:divBdr>
                                        <w:top w:val="none" w:sz="0" w:space="0" w:color="auto"/>
                                        <w:left w:val="none" w:sz="0" w:space="0" w:color="auto"/>
                                        <w:bottom w:val="none" w:sz="0" w:space="0" w:color="auto"/>
                                        <w:right w:val="none" w:sz="0" w:space="0" w:color="auto"/>
                                      </w:divBdr>
                                      <w:divsChild>
                                        <w:div w:id="1827356919">
                                          <w:marLeft w:val="0"/>
                                          <w:marRight w:val="0"/>
                                          <w:marTop w:val="0"/>
                                          <w:marBottom w:val="0"/>
                                          <w:divBdr>
                                            <w:top w:val="none" w:sz="0" w:space="0" w:color="auto"/>
                                            <w:left w:val="none" w:sz="0" w:space="0" w:color="auto"/>
                                            <w:bottom w:val="none" w:sz="0" w:space="0" w:color="auto"/>
                                            <w:right w:val="none" w:sz="0" w:space="0" w:color="auto"/>
                                          </w:divBdr>
                                          <w:divsChild>
                                            <w:div w:id="10403422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62544595">
                                                  <w:marLeft w:val="0"/>
                                                  <w:marRight w:val="0"/>
                                                  <w:marTop w:val="0"/>
                                                  <w:marBottom w:val="0"/>
                                                  <w:divBdr>
                                                    <w:top w:val="none" w:sz="0" w:space="0" w:color="auto"/>
                                                    <w:left w:val="none" w:sz="0" w:space="0" w:color="auto"/>
                                                    <w:bottom w:val="none" w:sz="0" w:space="0" w:color="auto"/>
                                                    <w:right w:val="none" w:sz="0" w:space="0" w:color="auto"/>
                                                  </w:divBdr>
                                                  <w:divsChild>
                                                    <w:div w:id="1007173478">
                                                      <w:marLeft w:val="0"/>
                                                      <w:marRight w:val="0"/>
                                                      <w:marTop w:val="0"/>
                                                      <w:marBottom w:val="0"/>
                                                      <w:divBdr>
                                                        <w:top w:val="none" w:sz="0" w:space="0" w:color="auto"/>
                                                        <w:left w:val="none" w:sz="0" w:space="0" w:color="auto"/>
                                                        <w:bottom w:val="none" w:sz="0" w:space="0" w:color="auto"/>
                                                        <w:right w:val="none" w:sz="0" w:space="0" w:color="auto"/>
                                                      </w:divBdr>
                                                      <w:divsChild>
                                                        <w:div w:id="1785417001">
                                                          <w:marLeft w:val="0"/>
                                                          <w:marRight w:val="0"/>
                                                          <w:marTop w:val="0"/>
                                                          <w:marBottom w:val="0"/>
                                                          <w:divBdr>
                                                            <w:top w:val="none" w:sz="0" w:space="0" w:color="auto"/>
                                                            <w:left w:val="none" w:sz="0" w:space="0" w:color="auto"/>
                                                            <w:bottom w:val="none" w:sz="0" w:space="0" w:color="auto"/>
                                                            <w:right w:val="none" w:sz="0" w:space="0" w:color="auto"/>
                                                          </w:divBdr>
                                                          <w:divsChild>
                                                            <w:div w:id="1880118668">
                                                              <w:marLeft w:val="0"/>
                                                              <w:marRight w:val="0"/>
                                                              <w:marTop w:val="0"/>
                                                              <w:marBottom w:val="0"/>
                                                              <w:divBdr>
                                                                <w:top w:val="none" w:sz="0" w:space="0" w:color="auto"/>
                                                                <w:left w:val="none" w:sz="0" w:space="0" w:color="auto"/>
                                                                <w:bottom w:val="none" w:sz="0" w:space="0" w:color="auto"/>
                                                                <w:right w:val="none" w:sz="0" w:space="0" w:color="auto"/>
                                                              </w:divBdr>
                                                              <w:divsChild>
                                                                <w:div w:id="211674760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22142420">
                                                                      <w:marLeft w:val="0"/>
                                                                      <w:marRight w:val="0"/>
                                                                      <w:marTop w:val="0"/>
                                                                      <w:marBottom w:val="0"/>
                                                                      <w:divBdr>
                                                                        <w:top w:val="none" w:sz="0" w:space="0" w:color="auto"/>
                                                                        <w:left w:val="none" w:sz="0" w:space="0" w:color="auto"/>
                                                                        <w:bottom w:val="none" w:sz="0" w:space="0" w:color="auto"/>
                                                                        <w:right w:val="none" w:sz="0" w:space="0" w:color="auto"/>
                                                                      </w:divBdr>
                                                                      <w:divsChild>
                                                                        <w:div w:id="279843830">
                                                                          <w:marLeft w:val="0"/>
                                                                          <w:marRight w:val="0"/>
                                                                          <w:marTop w:val="0"/>
                                                                          <w:marBottom w:val="0"/>
                                                                          <w:divBdr>
                                                                            <w:top w:val="none" w:sz="0" w:space="0" w:color="auto"/>
                                                                            <w:left w:val="none" w:sz="0" w:space="0" w:color="auto"/>
                                                                            <w:bottom w:val="none" w:sz="0" w:space="0" w:color="auto"/>
                                                                            <w:right w:val="none" w:sz="0" w:space="0" w:color="auto"/>
                                                                          </w:divBdr>
                                                                          <w:divsChild>
                                                                            <w:div w:id="458843480">
                                                                              <w:marLeft w:val="0"/>
                                                                              <w:marRight w:val="0"/>
                                                                              <w:marTop w:val="0"/>
                                                                              <w:marBottom w:val="0"/>
                                                                              <w:divBdr>
                                                                                <w:top w:val="none" w:sz="0" w:space="0" w:color="auto"/>
                                                                                <w:left w:val="none" w:sz="0" w:space="0" w:color="auto"/>
                                                                                <w:bottom w:val="none" w:sz="0" w:space="0" w:color="auto"/>
                                                                                <w:right w:val="none" w:sz="0" w:space="0" w:color="auto"/>
                                                                              </w:divBdr>
                                                                              <w:divsChild>
                                                                                <w:div w:id="1682196008">
                                                                                  <w:marLeft w:val="0"/>
                                                                                  <w:marRight w:val="0"/>
                                                                                  <w:marTop w:val="0"/>
                                                                                  <w:marBottom w:val="0"/>
                                                                                  <w:divBdr>
                                                                                    <w:top w:val="none" w:sz="0" w:space="0" w:color="auto"/>
                                                                                    <w:left w:val="none" w:sz="0" w:space="0" w:color="auto"/>
                                                                                    <w:bottom w:val="none" w:sz="0" w:space="0" w:color="auto"/>
                                                                                    <w:right w:val="none" w:sz="0" w:space="0" w:color="auto"/>
                                                                                  </w:divBdr>
                                                                                  <w:divsChild>
                                                                                    <w:div w:id="2002879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26416781">
                                                                                          <w:marLeft w:val="0"/>
                                                                                          <w:marRight w:val="0"/>
                                                                                          <w:marTop w:val="0"/>
                                                                                          <w:marBottom w:val="0"/>
                                                                                          <w:divBdr>
                                                                                            <w:top w:val="none" w:sz="0" w:space="0" w:color="auto"/>
                                                                                            <w:left w:val="none" w:sz="0" w:space="0" w:color="auto"/>
                                                                                            <w:bottom w:val="none" w:sz="0" w:space="0" w:color="auto"/>
                                                                                            <w:right w:val="none" w:sz="0" w:space="0" w:color="auto"/>
                                                                                          </w:divBdr>
                                                                                          <w:divsChild>
                                                                                            <w:div w:id="27683646">
                                                                                              <w:marLeft w:val="0"/>
                                                                                              <w:marRight w:val="0"/>
                                                                                              <w:marTop w:val="0"/>
                                                                                              <w:marBottom w:val="0"/>
                                                                                              <w:divBdr>
                                                                                                <w:top w:val="none" w:sz="0" w:space="0" w:color="auto"/>
                                                                                                <w:left w:val="none" w:sz="0" w:space="0" w:color="auto"/>
                                                                                                <w:bottom w:val="none" w:sz="0" w:space="0" w:color="auto"/>
                                                                                                <w:right w:val="none" w:sz="0" w:space="0" w:color="auto"/>
                                                                                              </w:divBdr>
                                                                                              <w:divsChild>
                                                                                                <w:div w:id="930623661">
                                                                                                  <w:marLeft w:val="0"/>
                                                                                                  <w:marRight w:val="0"/>
                                                                                                  <w:marTop w:val="0"/>
                                                                                                  <w:marBottom w:val="0"/>
                                                                                                  <w:divBdr>
                                                                                                    <w:top w:val="none" w:sz="0" w:space="0" w:color="auto"/>
                                                                                                    <w:left w:val="none" w:sz="0" w:space="0" w:color="auto"/>
                                                                                                    <w:bottom w:val="none" w:sz="0" w:space="0" w:color="auto"/>
                                                                                                    <w:right w:val="none" w:sz="0" w:space="0" w:color="auto"/>
                                                                                                  </w:divBdr>
                                                                                                  <w:divsChild>
                                                                                                    <w:div w:id="1479036244">
                                                                                                      <w:marLeft w:val="0"/>
                                                                                                      <w:marRight w:val="0"/>
                                                                                                      <w:marTop w:val="0"/>
                                                                                                      <w:marBottom w:val="0"/>
                                                                                                      <w:divBdr>
                                                                                                        <w:top w:val="none" w:sz="0" w:space="0" w:color="auto"/>
                                                                                                        <w:left w:val="none" w:sz="0" w:space="0" w:color="auto"/>
                                                                                                        <w:bottom w:val="none" w:sz="0" w:space="0" w:color="auto"/>
                                                                                                        <w:right w:val="none" w:sz="0" w:space="0" w:color="auto"/>
                                                                                                      </w:divBdr>
                                                                                                      <w:divsChild>
                                                                                                        <w:div w:id="1820414957">
                                                                                                          <w:marLeft w:val="0"/>
                                                                                                          <w:marRight w:val="0"/>
                                                                                                          <w:marTop w:val="0"/>
                                                                                                          <w:marBottom w:val="0"/>
                                                                                                          <w:divBdr>
                                                                                                            <w:top w:val="none" w:sz="0" w:space="0" w:color="auto"/>
                                                                                                            <w:left w:val="none" w:sz="0" w:space="0" w:color="auto"/>
                                                                                                            <w:bottom w:val="none" w:sz="0" w:space="0" w:color="auto"/>
                                                                                                            <w:right w:val="none" w:sz="0" w:space="0" w:color="auto"/>
                                                                                                          </w:divBdr>
                                                                                                          <w:divsChild>
                                                                                                            <w:div w:id="105593317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10016253">
                                                                                                                  <w:marLeft w:val="0"/>
                                                                                                                  <w:marRight w:val="0"/>
                                                                                                                  <w:marTop w:val="0"/>
                                                                                                                  <w:marBottom w:val="0"/>
                                                                                                                  <w:divBdr>
                                                                                                                    <w:top w:val="none" w:sz="0" w:space="0" w:color="auto"/>
                                                                                                                    <w:left w:val="none" w:sz="0" w:space="0" w:color="auto"/>
                                                                                                                    <w:bottom w:val="none" w:sz="0" w:space="0" w:color="auto"/>
                                                                                                                    <w:right w:val="none" w:sz="0" w:space="0" w:color="auto"/>
                                                                                                                  </w:divBdr>
                                                                                                                  <w:divsChild>
                                                                                                                    <w:div w:id="1139877880">
                                                                                                                      <w:marLeft w:val="0"/>
                                                                                                                      <w:marRight w:val="0"/>
                                                                                                                      <w:marTop w:val="0"/>
                                                                                                                      <w:marBottom w:val="0"/>
                                                                                                                      <w:divBdr>
                                                                                                                        <w:top w:val="none" w:sz="0" w:space="0" w:color="auto"/>
                                                                                                                        <w:left w:val="none" w:sz="0" w:space="0" w:color="auto"/>
                                                                                                                        <w:bottom w:val="none" w:sz="0" w:space="0" w:color="auto"/>
                                                                                                                        <w:right w:val="none" w:sz="0" w:space="0" w:color="auto"/>
                                                                                                                      </w:divBdr>
                                                                                                                      <w:divsChild>
                                                                                                                        <w:div w:id="1882398537">
                                                                                                                          <w:marLeft w:val="0"/>
                                                                                                                          <w:marRight w:val="0"/>
                                                                                                                          <w:marTop w:val="0"/>
                                                                                                                          <w:marBottom w:val="0"/>
                                                                                                                          <w:divBdr>
                                                                                                                            <w:top w:val="none" w:sz="0" w:space="0" w:color="auto"/>
                                                                                                                            <w:left w:val="none" w:sz="0" w:space="0" w:color="auto"/>
                                                                                                                            <w:bottom w:val="none" w:sz="0" w:space="0" w:color="auto"/>
                                                                                                                            <w:right w:val="none" w:sz="0" w:space="0" w:color="auto"/>
                                                                                                                          </w:divBdr>
                                                                                                                          <w:divsChild>
                                                                                                                            <w:div w:id="1066488057">
                                                                                                                              <w:marLeft w:val="0"/>
                                                                                                                              <w:marRight w:val="0"/>
                                                                                                                              <w:marTop w:val="0"/>
                                                                                                                              <w:marBottom w:val="0"/>
                                                                                                                              <w:divBdr>
                                                                                                                                <w:top w:val="none" w:sz="0" w:space="0" w:color="auto"/>
                                                                                                                                <w:left w:val="none" w:sz="0" w:space="0" w:color="auto"/>
                                                                                                                                <w:bottom w:val="none" w:sz="0" w:space="0" w:color="auto"/>
                                                                                                                                <w:right w:val="none" w:sz="0" w:space="0" w:color="auto"/>
                                                                                                                              </w:divBdr>
                                                                                                                              <w:divsChild>
                                                                                                                                <w:div w:id="16903126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41339906">
                                                                                                                                      <w:marLeft w:val="0"/>
                                                                                                                                      <w:marRight w:val="0"/>
                                                                                                                                      <w:marTop w:val="0"/>
                                                                                                                                      <w:marBottom w:val="0"/>
                                                                                                                                      <w:divBdr>
                                                                                                                                        <w:top w:val="none" w:sz="0" w:space="0" w:color="auto"/>
                                                                                                                                        <w:left w:val="none" w:sz="0" w:space="0" w:color="auto"/>
                                                                                                                                        <w:bottom w:val="none" w:sz="0" w:space="0" w:color="auto"/>
                                                                                                                                        <w:right w:val="none" w:sz="0" w:space="0" w:color="auto"/>
                                                                                                                                      </w:divBdr>
                                                                                                                                      <w:divsChild>
                                                                                                                                        <w:div w:id="865145197">
                                                                                                                                          <w:marLeft w:val="0"/>
                                                                                                                                          <w:marRight w:val="0"/>
                                                                                                                                          <w:marTop w:val="0"/>
                                                                                                                                          <w:marBottom w:val="0"/>
                                                                                                                                          <w:divBdr>
                                                                                                                                            <w:top w:val="none" w:sz="0" w:space="0" w:color="auto"/>
                                                                                                                                            <w:left w:val="none" w:sz="0" w:space="0" w:color="auto"/>
                                                                                                                                            <w:bottom w:val="none" w:sz="0" w:space="0" w:color="auto"/>
                                                                                                                                            <w:right w:val="none" w:sz="0" w:space="0" w:color="auto"/>
                                                                                                                                          </w:divBdr>
                                                                                                                                          <w:divsChild>
                                                                                                                                            <w:div w:id="5596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87023621">
      <w:bodyDiv w:val="1"/>
      <w:marLeft w:val="0"/>
      <w:marRight w:val="0"/>
      <w:marTop w:val="0"/>
      <w:marBottom w:val="0"/>
      <w:divBdr>
        <w:top w:val="none" w:sz="0" w:space="0" w:color="auto"/>
        <w:left w:val="none" w:sz="0" w:space="0" w:color="auto"/>
        <w:bottom w:val="none" w:sz="0" w:space="0" w:color="auto"/>
        <w:right w:val="none" w:sz="0" w:space="0" w:color="auto"/>
      </w:divBdr>
      <w:divsChild>
        <w:div w:id="196373055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35724139">
              <w:marLeft w:val="0"/>
              <w:marRight w:val="0"/>
              <w:marTop w:val="0"/>
              <w:marBottom w:val="0"/>
              <w:divBdr>
                <w:top w:val="none" w:sz="0" w:space="0" w:color="auto"/>
                <w:left w:val="none" w:sz="0" w:space="0" w:color="auto"/>
                <w:bottom w:val="none" w:sz="0" w:space="0" w:color="auto"/>
                <w:right w:val="none" w:sz="0" w:space="0" w:color="auto"/>
              </w:divBdr>
              <w:divsChild>
                <w:div w:id="1970891527">
                  <w:marLeft w:val="0"/>
                  <w:marRight w:val="0"/>
                  <w:marTop w:val="0"/>
                  <w:marBottom w:val="0"/>
                  <w:divBdr>
                    <w:top w:val="none" w:sz="0" w:space="0" w:color="auto"/>
                    <w:left w:val="none" w:sz="0" w:space="0" w:color="auto"/>
                    <w:bottom w:val="none" w:sz="0" w:space="0" w:color="auto"/>
                    <w:right w:val="none" w:sz="0" w:space="0" w:color="auto"/>
                  </w:divBdr>
                  <w:divsChild>
                    <w:div w:id="312173915">
                      <w:marLeft w:val="0"/>
                      <w:marRight w:val="0"/>
                      <w:marTop w:val="0"/>
                      <w:marBottom w:val="0"/>
                      <w:divBdr>
                        <w:top w:val="none" w:sz="0" w:space="0" w:color="auto"/>
                        <w:left w:val="none" w:sz="0" w:space="0" w:color="auto"/>
                        <w:bottom w:val="none" w:sz="0" w:space="0" w:color="auto"/>
                        <w:right w:val="none" w:sz="0" w:space="0" w:color="auto"/>
                      </w:divBdr>
                      <w:divsChild>
                        <w:div w:id="106413673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69061353">
                              <w:marLeft w:val="0"/>
                              <w:marRight w:val="0"/>
                              <w:marTop w:val="0"/>
                              <w:marBottom w:val="0"/>
                              <w:divBdr>
                                <w:top w:val="none" w:sz="0" w:space="0" w:color="auto"/>
                                <w:left w:val="none" w:sz="0" w:space="0" w:color="auto"/>
                                <w:bottom w:val="none" w:sz="0" w:space="0" w:color="auto"/>
                                <w:right w:val="none" w:sz="0" w:space="0" w:color="auto"/>
                              </w:divBdr>
                              <w:divsChild>
                                <w:div w:id="1993020999">
                                  <w:marLeft w:val="0"/>
                                  <w:marRight w:val="0"/>
                                  <w:marTop w:val="0"/>
                                  <w:marBottom w:val="0"/>
                                  <w:divBdr>
                                    <w:top w:val="none" w:sz="0" w:space="0" w:color="auto"/>
                                    <w:left w:val="none" w:sz="0" w:space="0" w:color="auto"/>
                                    <w:bottom w:val="none" w:sz="0" w:space="0" w:color="auto"/>
                                    <w:right w:val="none" w:sz="0" w:space="0" w:color="auto"/>
                                  </w:divBdr>
                                  <w:divsChild>
                                    <w:div w:id="1980303454">
                                      <w:marLeft w:val="0"/>
                                      <w:marRight w:val="0"/>
                                      <w:marTop w:val="0"/>
                                      <w:marBottom w:val="0"/>
                                      <w:divBdr>
                                        <w:top w:val="none" w:sz="0" w:space="0" w:color="auto"/>
                                        <w:left w:val="none" w:sz="0" w:space="0" w:color="auto"/>
                                        <w:bottom w:val="none" w:sz="0" w:space="0" w:color="auto"/>
                                        <w:right w:val="none" w:sz="0" w:space="0" w:color="auto"/>
                                      </w:divBdr>
                                      <w:divsChild>
                                        <w:div w:id="104691710">
                                          <w:marLeft w:val="0"/>
                                          <w:marRight w:val="0"/>
                                          <w:marTop w:val="0"/>
                                          <w:marBottom w:val="0"/>
                                          <w:divBdr>
                                            <w:top w:val="none" w:sz="0" w:space="0" w:color="auto"/>
                                            <w:left w:val="none" w:sz="0" w:space="0" w:color="auto"/>
                                            <w:bottom w:val="none" w:sz="0" w:space="0" w:color="auto"/>
                                            <w:right w:val="none" w:sz="0" w:space="0" w:color="auto"/>
                                          </w:divBdr>
                                          <w:divsChild>
                                            <w:div w:id="42010371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2298917">
                                                  <w:marLeft w:val="0"/>
                                                  <w:marRight w:val="0"/>
                                                  <w:marTop w:val="0"/>
                                                  <w:marBottom w:val="0"/>
                                                  <w:divBdr>
                                                    <w:top w:val="none" w:sz="0" w:space="0" w:color="auto"/>
                                                    <w:left w:val="none" w:sz="0" w:space="0" w:color="auto"/>
                                                    <w:bottom w:val="none" w:sz="0" w:space="0" w:color="auto"/>
                                                    <w:right w:val="none" w:sz="0" w:space="0" w:color="auto"/>
                                                  </w:divBdr>
                                                  <w:divsChild>
                                                    <w:div w:id="760764352">
                                                      <w:marLeft w:val="0"/>
                                                      <w:marRight w:val="0"/>
                                                      <w:marTop w:val="0"/>
                                                      <w:marBottom w:val="0"/>
                                                      <w:divBdr>
                                                        <w:top w:val="none" w:sz="0" w:space="0" w:color="auto"/>
                                                        <w:left w:val="none" w:sz="0" w:space="0" w:color="auto"/>
                                                        <w:bottom w:val="none" w:sz="0" w:space="0" w:color="auto"/>
                                                        <w:right w:val="none" w:sz="0" w:space="0" w:color="auto"/>
                                                      </w:divBdr>
                                                      <w:divsChild>
                                                        <w:div w:id="1092823931">
                                                          <w:marLeft w:val="0"/>
                                                          <w:marRight w:val="0"/>
                                                          <w:marTop w:val="0"/>
                                                          <w:marBottom w:val="0"/>
                                                          <w:divBdr>
                                                            <w:top w:val="none" w:sz="0" w:space="0" w:color="auto"/>
                                                            <w:left w:val="none" w:sz="0" w:space="0" w:color="auto"/>
                                                            <w:bottom w:val="none" w:sz="0" w:space="0" w:color="auto"/>
                                                            <w:right w:val="none" w:sz="0" w:space="0" w:color="auto"/>
                                                          </w:divBdr>
                                                          <w:divsChild>
                                                            <w:div w:id="1260212792">
                                                              <w:marLeft w:val="0"/>
                                                              <w:marRight w:val="0"/>
                                                              <w:marTop w:val="0"/>
                                                              <w:marBottom w:val="0"/>
                                                              <w:divBdr>
                                                                <w:top w:val="none" w:sz="0" w:space="0" w:color="auto"/>
                                                                <w:left w:val="none" w:sz="0" w:space="0" w:color="auto"/>
                                                                <w:bottom w:val="none" w:sz="0" w:space="0" w:color="auto"/>
                                                                <w:right w:val="none" w:sz="0" w:space="0" w:color="auto"/>
                                                              </w:divBdr>
                                                              <w:divsChild>
                                                                <w:div w:id="174309199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0272854">
                                                                      <w:marLeft w:val="0"/>
                                                                      <w:marRight w:val="0"/>
                                                                      <w:marTop w:val="0"/>
                                                                      <w:marBottom w:val="0"/>
                                                                      <w:divBdr>
                                                                        <w:top w:val="none" w:sz="0" w:space="0" w:color="auto"/>
                                                                        <w:left w:val="none" w:sz="0" w:space="0" w:color="auto"/>
                                                                        <w:bottom w:val="none" w:sz="0" w:space="0" w:color="auto"/>
                                                                        <w:right w:val="none" w:sz="0" w:space="0" w:color="auto"/>
                                                                      </w:divBdr>
                                                                      <w:divsChild>
                                                                        <w:div w:id="630328327">
                                                                          <w:marLeft w:val="0"/>
                                                                          <w:marRight w:val="0"/>
                                                                          <w:marTop w:val="0"/>
                                                                          <w:marBottom w:val="0"/>
                                                                          <w:divBdr>
                                                                            <w:top w:val="none" w:sz="0" w:space="0" w:color="auto"/>
                                                                            <w:left w:val="none" w:sz="0" w:space="0" w:color="auto"/>
                                                                            <w:bottom w:val="none" w:sz="0" w:space="0" w:color="auto"/>
                                                                            <w:right w:val="none" w:sz="0" w:space="0" w:color="auto"/>
                                                                          </w:divBdr>
                                                                          <w:divsChild>
                                                                            <w:div w:id="616453430">
                                                                              <w:marLeft w:val="0"/>
                                                                              <w:marRight w:val="0"/>
                                                                              <w:marTop w:val="0"/>
                                                                              <w:marBottom w:val="0"/>
                                                                              <w:divBdr>
                                                                                <w:top w:val="none" w:sz="0" w:space="0" w:color="auto"/>
                                                                                <w:left w:val="none" w:sz="0" w:space="0" w:color="auto"/>
                                                                                <w:bottom w:val="none" w:sz="0" w:space="0" w:color="auto"/>
                                                                                <w:right w:val="none" w:sz="0" w:space="0" w:color="auto"/>
                                                                              </w:divBdr>
                                                                              <w:divsChild>
                                                                                <w:div w:id="1097749364">
                                                                                  <w:marLeft w:val="0"/>
                                                                                  <w:marRight w:val="0"/>
                                                                                  <w:marTop w:val="0"/>
                                                                                  <w:marBottom w:val="0"/>
                                                                                  <w:divBdr>
                                                                                    <w:top w:val="none" w:sz="0" w:space="0" w:color="auto"/>
                                                                                    <w:left w:val="none" w:sz="0" w:space="0" w:color="auto"/>
                                                                                    <w:bottom w:val="none" w:sz="0" w:space="0" w:color="auto"/>
                                                                                    <w:right w:val="none" w:sz="0" w:space="0" w:color="auto"/>
                                                                                  </w:divBdr>
                                                                                  <w:divsChild>
                                                                                    <w:div w:id="177747952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17382140">
                                                                                          <w:marLeft w:val="0"/>
                                                                                          <w:marRight w:val="0"/>
                                                                                          <w:marTop w:val="0"/>
                                                                                          <w:marBottom w:val="0"/>
                                                                                          <w:divBdr>
                                                                                            <w:top w:val="none" w:sz="0" w:space="0" w:color="auto"/>
                                                                                            <w:left w:val="none" w:sz="0" w:space="0" w:color="auto"/>
                                                                                            <w:bottom w:val="none" w:sz="0" w:space="0" w:color="auto"/>
                                                                                            <w:right w:val="none" w:sz="0" w:space="0" w:color="auto"/>
                                                                                          </w:divBdr>
                                                                                          <w:divsChild>
                                                                                            <w:div w:id="1553343371">
                                                                                              <w:marLeft w:val="0"/>
                                                                                              <w:marRight w:val="0"/>
                                                                                              <w:marTop w:val="0"/>
                                                                                              <w:marBottom w:val="0"/>
                                                                                              <w:divBdr>
                                                                                                <w:top w:val="none" w:sz="0" w:space="0" w:color="auto"/>
                                                                                                <w:left w:val="none" w:sz="0" w:space="0" w:color="auto"/>
                                                                                                <w:bottom w:val="none" w:sz="0" w:space="0" w:color="auto"/>
                                                                                                <w:right w:val="none" w:sz="0" w:space="0" w:color="auto"/>
                                                                                              </w:divBdr>
                                                                                              <w:divsChild>
                                                                                                <w:div w:id="1327123360">
                                                                                                  <w:marLeft w:val="0"/>
                                                                                                  <w:marRight w:val="0"/>
                                                                                                  <w:marTop w:val="0"/>
                                                                                                  <w:marBottom w:val="0"/>
                                                                                                  <w:divBdr>
                                                                                                    <w:top w:val="none" w:sz="0" w:space="0" w:color="auto"/>
                                                                                                    <w:left w:val="none" w:sz="0" w:space="0" w:color="auto"/>
                                                                                                    <w:bottom w:val="none" w:sz="0" w:space="0" w:color="auto"/>
                                                                                                    <w:right w:val="none" w:sz="0" w:space="0" w:color="auto"/>
                                                                                                  </w:divBdr>
                                                                                                  <w:divsChild>
                                                                                                    <w:div w:id="361631400">
                                                                                                      <w:marLeft w:val="0"/>
                                                                                                      <w:marRight w:val="0"/>
                                                                                                      <w:marTop w:val="0"/>
                                                                                                      <w:marBottom w:val="0"/>
                                                                                                      <w:divBdr>
                                                                                                        <w:top w:val="none" w:sz="0" w:space="0" w:color="auto"/>
                                                                                                        <w:left w:val="none" w:sz="0" w:space="0" w:color="auto"/>
                                                                                                        <w:bottom w:val="none" w:sz="0" w:space="0" w:color="auto"/>
                                                                                                        <w:right w:val="none" w:sz="0" w:space="0" w:color="auto"/>
                                                                                                      </w:divBdr>
                                                                                                      <w:divsChild>
                                                                                                        <w:div w:id="1513564567">
                                                                                                          <w:marLeft w:val="0"/>
                                                                                                          <w:marRight w:val="0"/>
                                                                                                          <w:marTop w:val="0"/>
                                                                                                          <w:marBottom w:val="0"/>
                                                                                                          <w:divBdr>
                                                                                                            <w:top w:val="none" w:sz="0" w:space="0" w:color="auto"/>
                                                                                                            <w:left w:val="none" w:sz="0" w:space="0" w:color="auto"/>
                                                                                                            <w:bottom w:val="none" w:sz="0" w:space="0" w:color="auto"/>
                                                                                                            <w:right w:val="none" w:sz="0" w:space="0" w:color="auto"/>
                                                                                                          </w:divBdr>
                                                                                                          <w:divsChild>
                                                                                                            <w:div w:id="10798375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75911279">
                                                                                                                  <w:marLeft w:val="0"/>
                                                                                                                  <w:marRight w:val="0"/>
                                                                                                                  <w:marTop w:val="0"/>
                                                                                                                  <w:marBottom w:val="0"/>
                                                                                                                  <w:divBdr>
                                                                                                                    <w:top w:val="none" w:sz="0" w:space="0" w:color="auto"/>
                                                                                                                    <w:left w:val="none" w:sz="0" w:space="0" w:color="auto"/>
                                                                                                                    <w:bottom w:val="none" w:sz="0" w:space="0" w:color="auto"/>
                                                                                                                    <w:right w:val="none" w:sz="0" w:space="0" w:color="auto"/>
                                                                                                                  </w:divBdr>
                                                                                                                  <w:divsChild>
                                                                                                                    <w:div w:id="596643918">
                                                                                                                      <w:marLeft w:val="0"/>
                                                                                                                      <w:marRight w:val="0"/>
                                                                                                                      <w:marTop w:val="0"/>
                                                                                                                      <w:marBottom w:val="0"/>
                                                                                                                      <w:divBdr>
                                                                                                                        <w:top w:val="none" w:sz="0" w:space="0" w:color="auto"/>
                                                                                                                        <w:left w:val="none" w:sz="0" w:space="0" w:color="auto"/>
                                                                                                                        <w:bottom w:val="none" w:sz="0" w:space="0" w:color="auto"/>
                                                                                                                        <w:right w:val="none" w:sz="0" w:space="0" w:color="auto"/>
                                                                                                                      </w:divBdr>
                                                                                                                      <w:divsChild>
                                                                                                                        <w:div w:id="429283231">
                                                                                                                          <w:marLeft w:val="0"/>
                                                                                                                          <w:marRight w:val="0"/>
                                                                                                                          <w:marTop w:val="0"/>
                                                                                                                          <w:marBottom w:val="0"/>
                                                                                                                          <w:divBdr>
                                                                                                                            <w:top w:val="none" w:sz="0" w:space="0" w:color="auto"/>
                                                                                                                            <w:left w:val="none" w:sz="0" w:space="0" w:color="auto"/>
                                                                                                                            <w:bottom w:val="none" w:sz="0" w:space="0" w:color="auto"/>
                                                                                                                            <w:right w:val="none" w:sz="0" w:space="0" w:color="auto"/>
                                                                                                                          </w:divBdr>
                                                                                                                          <w:divsChild>
                                                                                                                            <w:div w:id="1103569519">
                                                                                                                              <w:marLeft w:val="0"/>
                                                                                                                              <w:marRight w:val="0"/>
                                                                                                                              <w:marTop w:val="0"/>
                                                                                                                              <w:marBottom w:val="0"/>
                                                                                                                              <w:divBdr>
                                                                                                                                <w:top w:val="none" w:sz="0" w:space="0" w:color="auto"/>
                                                                                                                                <w:left w:val="none" w:sz="0" w:space="0" w:color="auto"/>
                                                                                                                                <w:bottom w:val="none" w:sz="0" w:space="0" w:color="auto"/>
                                                                                                                                <w:right w:val="none" w:sz="0" w:space="0" w:color="auto"/>
                                                                                                                              </w:divBdr>
                                                                                                                              <w:divsChild>
                                                                                                                                <w:div w:id="94426452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19380432">
                                                                                                                                      <w:marLeft w:val="0"/>
                                                                                                                                      <w:marRight w:val="0"/>
                                                                                                                                      <w:marTop w:val="0"/>
                                                                                                                                      <w:marBottom w:val="0"/>
                                                                                                                                      <w:divBdr>
                                                                                                                                        <w:top w:val="none" w:sz="0" w:space="0" w:color="auto"/>
                                                                                                                                        <w:left w:val="none" w:sz="0" w:space="0" w:color="auto"/>
                                                                                                                                        <w:bottom w:val="none" w:sz="0" w:space="0" w:color="auto"/>
                                                                                                                                        <w:right w:val="none" w:sz="0" w:space="0" w:color="auto"/>
                                                                                                                                      </w:divBdr>
                                                                                                                                      <w:divsChild>
                                                                                                                                        <w:div w:id="1092556410">
                                                                                                                                          <w:marLeft w:val="0"/>
                                                                                                                                          <w:marRight w:val="0"/>
                                                                                                                                          <w:marTop w:val="0"/>
                                                                                                                                          <w:marBottom w:val="0"/>
                                                                                                                                          <w:divBdr>
                                                                                                                                            <w:top w:val="none" w:sz="0" w:space="0" w:color="auto"/>
                                                                                                                                            <w:left w:val="none" w:sz="0" w:space="0" w:color="auto"/>
                                                                                                                                            <w:bottom w:val="none" w:sz="0" w:space="0" w:color="auto"/>
                                                                                                                                            <w:right w:val="none" w:sz="0" w:space="0" w:color="auto"/>
                                                                                                                                          </w:divBdr>
                                                                                                                                          <w:divsChild>
                                                                                                                                            <w:div w:id="1339119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17452238">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69218736">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34826879">
      <w:bodyDiv w:val="1"/>
      <w:marLeft w:val="0"/>
      <w:marRight w:val="0"/>
      <w:marTop w:val="0"/>
      <w:marBottom w:val="0"/>
      <w:divBdr>
        <w:top w:val="none" w:sz="0" w:space="0" w:color="auto"/>
        <w:left w:val="none" w:sz="0" w:space="0" w:color="auto"/>
        <w:bottom w:val="none" w:sz="0" w:space="0" w:color="auto"/>
        <w:right w:val="none" w:sz="0" w:space="0" w:color="auto"/>
      </w:divBdr>
      <w:divsChild>
        <w:div w:id="97526044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14196770">
              <w:marLeft w:val="0"/>
              <w:marRight w:val="0"/>
              <w:marTop w:val="0"/>
              <w:marBottom w:val="0"/>
              <w:divBdr>
                <w:top w:val="none" w:sz="0" w:space="0" w:color="auto"/>
                <w:left w:val="none" w:sz="0" w:space="0" w:color="auto"/>
                <w:bottom w:val="none" w:sz="0" w:space="0" w:color="auto"/>
                <w:right w:val="none" w:sz="0" w:space="0" w:color="auto"/>
              </w:divBdr>
              <w:divsChild>
                <w:div w:id="796994311">
                  <w:marLeft w:val="0"/>
                  <w:marRight w:val="0"/>
                  <w:marTop w:val="0"/>
                  <w:marBottom w:val="0"/>
                  <w:divBdr>
                    <w:top w:val="none" w:sz="0" w:space="0" w:color="auto"/>
                    <w:left w:val="none" w:sz="0" w:space="0" w:color="auto"/>
                    <w:bottom w:val="none" w:sz="0" w:space="0" w:color="auto"/>
                    <w:right w:val="none" w:sz="0" w:space="0" w:color="auto"/>
                  </w:divBdr>
                  <w:divsChild>
                    <w:div w:id="408886435">
                      <w:marLeft w:val="0"/>
                      <w:marRight w:val="0"/>
                      <w:marTop w:val="0"/>
                      <w:marBottom w:val="0"/>
                      <w:divBdr>
                        <w:top w:val="none" w:sz="0" w:space="0" w:color="auto"/>
                        <w:left w:val="none" w:sz="0" w:space="0" w:color="auto"/>
                        <w:bottom w:val="none" w:sz="0" w:space="0" w:color="auto"/>
                        <w:right w:val="none" w:sz="0" w:space="0" w:color="auto"/>
                      </w:divBdr>
                      <w:divsChild>
                        <w:div w:id="203889267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98404037">
                              <w:marLeft w:val="0"/>
                              <w:marRight w:val="0"/>
                              <w:marTop w:val="0"/>
                              <w:marBottom w:val="0"/>
                              <w:divBdr>
                                <w:top w:val="none" w:sz="0" w:space="0" w:color="auto"/>
                                <w:left w:val="none" w:sz="0" w:space="0" w:color="auto"/>
                                <w:bottom w:val="none" w:sz="0" w:space="0" w:color="auto"/>
                                <w:right w:val="none" w:sz="0" w:space="0" w:color="auto"/>
                              </w:divBdr>
                              <w:divsChild>
                                <w:div w:id="1027756539">
                                  <w:marLeft w:val="0"/>
                                  <w:marRight w:val="0"/>
                                  <w:marTop w:val="0"/>
                                  <w:marBottom w:val="0"/>
                                  <w:divBdr>
                                    <w:top w:val="none" w:sz="0" w:space="0" w:color="auto"/>
                                    <w:left w:val="none" w:sz="0" w:space="0" w:color="auto"/>
                                    <w:bottom w:val="none" w:sz="0" w:space="0" w:color="auto"/>
                                    <w:right w:val="none" w:sz="0" w:space="0" w:color="auto"/>
                                  </w:divBdr>
                                  <w:divsChild>
                                    <w:div w:id="946886674">
                                      <w:marLeft w:val="0"/>
                                      <w:marRight w:val="0"/>
                                      <w:marTop w:val="0"/>
                                      <w:marBottom w:val="0"/>
                                      <w:divBdr>
                                        <w:top w:val="none" w:sz="0" w:space="0" w:color="auto"/>
                                        <w:left w:val="none" w:sz="0" w:space="0" w:color="auto"/>
                                        <w:bottom w:val="none" w:sz="0" w:space="0" w:color="auto"/>
                                        <w:right w:val="none" w:sz="0" w:space="0" w:color="auto"/>
                                      </w:divBdr>
                                      <w:divsChild>
                                        <w:div w:id="439186498">
                                          <w:marLeft w:val="0"/>
                                          <w:marRight w:val="0"/>
                                          <w:marTop w:val="0"/>
                                          <w:marBottom w:val="0"/>
                                          <w:divBdr>
                                            <w:top w:val="none" w:sz="0" w:space="0" w:color="auto"/>
                                            <w:left w:val="none" w:sz="0" w:space="0" w:color="auto"/>
                                            <w:bottom w:val="none" w:sz="0" w:space="0" w:color="auto"/>
                                            <w:right w:val="none" w:sz="0" w:space="0" w:color="auto"/>
                                          </w:divBdr>
                                          <w:divsChild>
                                            <w:div w:id="14273392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331311">
                                                  <w:marLeft w:val="0"/>
                                                  <w:marRight w:val="0"/>
                                                  <w:marTop w:val="0"/>
                                                  <w:marBottom w:val="0"/>
                                                  <w:divBdr>
                                                    <w:top w:val="none" w:sz="0" w:space="0" w:color="auto"/>
                                                    <w:left w:val="none" w:sz="0" w:space="0" w:color="auto"/>
                                                    <w:bottom w:val="none" w:sz="0" w:space="0" w:color="auto"/>
                                                    <w:right w:val="none" w:sz="0" w:space="0" w:color="auto"/>
                                                  </w:divBdr>
                                                  <w:divsChild>
                                                    <w:div w:id="26418361">
                                                      <w:marLeft w:val="0"/>
                                                      <w:marRight w:val="0"/>
                                                      <w:marTop w:val="0"/>
                                                      <w:marBottom w:val="0"/>
                                                      <w:divBdr>
                                                        <w:top w:val="none" w:sz="0" w:space="0" w:color="auto"/>
                                                        <w:left w:val="none" w:sz="0" w:space="0" w:color="auto"/>
                                                        <w:bottom w:val="none" w:sz="0" w:space="0" w:color="auto"/>
                                                        <w:right w:val="none" w:sz="0" w:space="0" w:color="auto"/>
                                                      </w:divBdr>
                                                      <w:divsChild>
                                                        <w:div w:id="977302946">
                                                          <w:marLeft w:val="0"/>
                                                          <w:marRight w:val="0"/>
                                                          <w:marTop w:val="0"/>
                                                          <w:marBottom w:val="0"/>
                                                          <w:divBdr>
                                                            <w:top w:val="none" w:sz="0" w:space="0" w:color="auto"/>
                                                            <w:left w:val="none" w:sz="0" w:space="0" w:color="auto"/>
                                                            <w:bottom w:val="none" w:sz="0" w:space="0" w:color="auto"/>
                                                            <w:right w:val="none" w:sz="0" w:space="0" w:color="auto"/>
                                                          </w:divBdr>
                                                          <w:divsChild>
                                                            <w:div w:id="2020959040">
                                                              <w:marLeft w:val="0"/>
                                                              <w:marRight w:val="0"/>
                                                              <w:marTop w:val="0"/>
                                                              <w:marBottom w:val="0"/>
                                                              <w:divBdr>
                                                                <w:top w:val="none" w:sz="0" w:space="0" w:color="auto"/>
                                                                <w:left w:val="none" w:sz="0" w:space="0" w:color="auto"/>
                                                                <w:bottom w:val="none" w:sz="0" w:space="0" w:color="auto"/>
                                                                <w:right w:val="none" w:sz="0" w:space="0" w:color="auto"/>
                                                              </w:divBdr>
                                                              <w:divsChild>
                                                                <w:div w:id="61853471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09695671">
                                                                      <w:marLeft w:val="0"/>
                                                                      <w:marRight w:val="0"/>
                                                                      <w:marTop w:val="0"/>
                                                                      <w:marBottom w:val="0"/>
                                                                      <w:divBdr>
                                                                        <w:top w:val="none" w:sz="0" w:space="0" w:color="auto"/>
                                                                        <w:left w:val="none" w:sz="0" w:space="0" w:color="auto"/>
                                                                        <w:bottom w:val="none" w:sz="0" w:space="0" w:color="auto"/>
                                                                        <w:right w:val="none" w:sz="0" w:space="0" w:color="auto"/>
                                                                      </w:divBdr>
                                                                      <w:divsChild>
                                                                        <w:div w:id="1053428781">
                                                                          <w:marLeft w:val="0"/>
                                                                          <w:marRight w:val="0"/>
                                                                          <w:marTop w:val="0"/>
                                                                          <w:marBottom w:val="0"/>
                                                                          <w:divBdr>
                                                                            <w:top w:val="none" w:sz="0" w:space="0" w:color="auto"/>
                                                                            <w:left w:val="none" w:sz="0" w:space="0" w:color="auto"/>
                                                                            <w:bottom w:val="none" w:sz="0" w:space="0" w:color="auto"/>
                                                                            <w:right w:val="none" w:sz="0" w:space="0" w:color="auto"/>
                                                                          </w:divBdr>
                                                                          <w:divsChild>
                                                                            <w:div w:id="613368084">
                                                                              <w:marLeft w:val="0"/>
                                                                              <w:marRight w:val="0"/>
                                                                              <w:marTop w:val="0"/>
                                                                              <w:marBottom w:val="0"/>
                                                                              <w:divBdr>
                                                                                <w:top w:val="none" w:sz="0" w:space="0" w:color="auto"/>
                                                                                <w:left w:val="none" w:sz="0" w:space="0" w:color="auto"/>
                                                                                <w:bottom w:val="none" w:sz="0" w:space="0" w:color="auto"/>
                                                                                <w:right w:val="none" w:sz="0" w:space="0" w:color="auto"/>
                                                                              </w:divBdr>
                                                                              <w:divsChild>
                                                                                <w:div w:id="1702657961">
                                                                                  <w:marLeft w:val="0"/>
                                                                                  <w:marRight w:val="0"/>
                                                                                  <w:marTop w:val="0"/>
                                                                                  <w:marBottom w:val="0"/>
                                                                                  <w:divBdr>
                                                                                    <w:top w:val="none" w:sz="0" w:space="0" w:color="auto"/>
                                                                                    <w:left w:val="none" w:sz="0" w:space="0" w:color="auto"/>
                                                                                    <w:bottom w:val="none" w:sz="0" w:space="0" w:color="auto"/>
                                                                                    <w:right w:val="none" w:sz="0" w:space="0" w:color="auto"/>
                                                                                  </w:divBdr>
                                                                                  <w:divsChild>
                                                                                    <w:div w:id="80192300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38791103">
                                                                                          <w:marLeft w:val="0"/>
                                                                                          <w:marRight w:val="0"/>
                                                                                          <w:marTop w:val="0"/>
                                                                                          <w:marBottom w:val="0"/>
                                                                                          <w:divBdr>
                                                                                            <w:top w:val="none" w:sz="0" w:space="0" w:color="auto"/>
                                                                                            <w:left w:val="none" w:sz="0" w:space="0" w:color="auto"/>
                                                                                            <w:bottom w:val="none" w:sz="0" w:space="0" w:color="auto"/>
                                                                                            <w:right w:val="none" w:sz="0" w:space="0" w:color="auto"/>
                                                                                          </w:divBdr>
                                                                                          <w:divsChild>
                                                                                            <w:div w:id="648479250">
                                                                                              <w:marLeft w:val="0"/>
                                                                                              <w:marRight w:val="0"/>
                                                                                              <w:marTop w:val="0"/>
                                                                                              <w:marBottom w:val="0"/>
                                                                                              <w:divBdr>
                                                                                                <w:top w:val="none" w:sz="0" w:space="0" w:color="auto"/>
                                                                                                <w:left w:val="none" w:sz="0" w:space="0" w:color="auto"/>
                                                                                                <w:bottom w:val="none" w:sz="0" w:space="0" w:color="auto"/>
                                                                                                <w:right w:val="none" w:sz="0" w:space="0" w:color="auto"/>
                                                                                              </w:divBdr>
                                                                                              <w:divsChild>
                                                                                                <w:div w:id="1327367309">
                                                                                                  <w:marLeft w:val="0"/>
                                                                                                  <w:marRight w:val="0"/>
                                                                                                  <w:marTop w:val="0"/>
                                                                                                  <w:marBottom w:val="0"/>
                                                                                                  <w:divBdr>
                                                                                                    <w:top w:val="none" w:sz="0" w:space="0" w:color="auto"/>
                                                                                                    <w:left w:val="none" w:sz="0" w:space="0" w:color="auto"/>
                                                                                                    <w:bottom w:val="none" w:sz="0" w:space="0" w:color="auto"/>
                                                                                                    <w:right w:val="none" w:sz="0" w:space="0" w:color="auto"/>
                                                                                                  </w:divBdr>
                                                                                                  <w:divsChild>
                                                                                                    <w:div w:id="1165515364">
                                                                                                      <w:marLeft w:val="0"/>
                                                                                                      <w:marRight w:val="0"/>
                                                                                                      <w:marTop w:val="0"/>
                                                                                                      <w:marBottom w:val="0"/>
                                                                                                      <w:divBdr>
                                                                                                        <w:top w:val="none" w:sz="0" w:space="0" w:color="auto"/>
                                                                                                        <w:left w:val="none" w:sz="0" w:space="0" w:color="auto"/>
                                                                                                        <w:bottom w:val="none" w:sz="0" w:space="0" w:color="auto"/>
                                                                                                        <w:right w:val="none" w:sz="0" w:space="0" w:color="auto"/>
                                                                                                      </w:divBdr>
                                                                                                      <w:divsChild>
                                                                                                        <w:div w:id="683018439">
                                                                                                          <w:marLeft w:val="0"/>
                                                                                                          <w:marRight w:val="0"/>
                                                                                                          <w:marTop w:val="0"/>
                                                                                                          <w:marBottom w:val="0"/>
                                                                                                          <w:divBdr>
                                                                                                            <w:top w:val="none" w:sz="0" w:space="0" w:color="auto"/>
                                                                                                            <w:left w:val="none" w:sz="0" w:space="0" w:color="auto"/>
                                                                                                            <w:bottom w:val="none" w:sz="0" w:space="0" w:color="auto"/>
                                                                                                            <w:right w:val="none" w:sz="0" w:space="0" w:color="auto"/>
                                                                                                          </w:divBdr>
                                                                                                          <w:divsChild>
                                                                                                            <w:div w:id="36189949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81949851">
                                                                                                                  <w:marLeft w:val="0"/>
                                                                                                                  <w:marRight w:val="0"/>
                                                                                                                  <w:marTop w:val="0"/>
                                                                                                                  <w:marBottom w:val="0"/>
                                                                                                                  <w:divBdr>
                                                                                                                    <w:top w:val="none" w:sz="0" w:space="0" w:color="auto"/>
                                                                                                                    <w:left w:val="none" w:sz="0" w:space="0" w:color="auto"/>
                                                                                                                    <w:bottom w:val="none" w:sz="0" w:space="0" w:color="auto"/>
                                                                                                                    <w:right w:val="none" w:sz="0" w:space="0" w:color="auto"/>
                                                                                                                  </w:divBdr>
                                                                                                                  <w:divsChild>
                                                                                                                    <w:div w:id="502084725">
                                                                                                                      <w:marLeft w:val="0"/>
                                                                                                                      <w:marRight w:val="0"/>
                                                                                                                      <w:marTop w:val="0"/>
                                                                                                                      <w:marBottom w:val="0"/>
                                                                                                                      <w:divBdr>
                                                                                                                        <w:top w:val="none" w:sz="0" w:space="0" w:color="auto"/>
                                                                                                                        <w:left w:val="none" w:sz="0" w:space="0" w:color="auto"/>
                                                                                                                        <w:bottom w:val="none" w:sz="0" w:space="0" w:color="auto"/>
                                                                                                                        <w:right w:val="none" w:sz="0" w:space="0" w:color="auto"/>
                                                                                                                      </w:divBdr>
                                                                                                                      <w:divsChild>
                                                                                                                        <w:div w:id="1399093941">
                                                                                                                          <w:marLeft w:val="0"/>
                                                                                                                          <w:marRight w:val="0"/>
                                                                                                                          <w:marTop w:val="0"/>
                                                                                                                          <w:marBottom w:val="0"/>
                                                                                                                          <w:divBdr>
                                                                                                                            <w:top w:val="none" w:sz="0" w:space="0" w:color="auto"/>
                                                                                                                            <w:left w:val="none" w:sz="0" w:space="0" w:color="auto"/>
                                                                                                                            <w:bottom w:val="none" w:sz="0" w:space="0" w:color="auto"/>
                                                                                                                            <w:right w:val="none" w:sz="0" w:space="0" w:color="auto"/>
                                                                                                                          </w:divBdr>
                                                                                                                          <w:divsChild>
                                                                                                                            <w:div w:id="889344948">
                                                                                                                              <w:marLeft w:val="0"/>
                                                                                                                              <w:marRight w:val="0"/>
                                                                                                                              <w:marTop w:val="0"/>
                                                                                                                              <w:marBottom w:val="0"/>
                                                                                                                              <w:divBdr>
                                                                                                                                <w:top w:val="none" w:sz="0" w:space="0" w:color="auto"/>
                                                                                                                                <w:left w:val="none" w:sz="0" w:space="0" w:color="auto"/>
                                                                                                                                <w:bottom w:val="none" w:sz="0" w:space="0" w:color="auto"/>
                                                                                                                                <w:right w:val="none" w:sz="0" w:space="0" w:color="auto"/>
                                                                                                                              </w:divBdr>
                                                                                                                              <w:divsChild>
                                                                                                                                <w:div w:id="29926272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72358120">
                                                                                                                                      <w:marLeft w:val="0"/>
                                                                                                                                      <w:marRight w:val="0"/>
                                                                                                                                      <w:marTop w:val="0"/>
                                                                                                                                      <w:marBottom w:val="0"/>
                                                                                                                                      <w:divBdr>
                                                                                                                                        <w:top w:val="none" w:sz="0" w:space="0" w:color="auto"/>
                                                                                                                                        <w:left w:val="none" w:sz="0" w:space="0" w:color="auto"/>
                                                                                                                                        <w:bottom w:val="none" w:sz="0" w:space="0" w:color="auto"/>
                                                                                                                                        <w:right w:val="none" w:sz="0" w:space="0" w:color="auto"/>
                                                                                                                                      </w:divBdr>
                                                                                                                                      <w:divsChild>
                                                                                                                                        <w:div w:id="6180926">
                                                                                                                                          <w:marLeft w:val="0"/>
                                                                                                                                          <w:marRight w:val="0"/>
                                                                                                                                          <w:marTop w:val="0"/>
                                                                                                                                          <w:marBottom w:val="0"/>
                                                                                                                                          <w:divBdr>
                                                                                                                                            <w:top w:val="none" w:sz="0" w:space="0" w:color="auto"/>
                                                                                                                                            <w:left w:val="none" w:sz="0" w:space="0" w:color="auto"/>
                                                                                                                                            <w:bottom w:val="none" w:sz="0" w:space="0" w:color="auto"/>
                                                                                                                                            <w:right w:val="none" w:sz="0" w:space="0" w:color="auto"/>
                                                                                                                                          </w:divBdr>
                                                                                                                                          <w:divsChild>
                                                                                                                                            <w:div w:id="1609584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06908089">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083726251">
      <w:bodyDiv w:val="1"/>
      <w:marLeft w:val="0"/>
      <w:marRight w:val="0"/>
      <w:marTop w:val="0"/>
      <w:marBottom w:val="0"/>
      <w:divBdr>
        <w:top w:val="none" w:sz="0" w:space="0" w:color="auto"/>
        <w:left w:val="none" w:sz="0" w:space="0" w:color="auto"/>
        <w:bottom w:val="none" w:sz="0" w:space="0" w:color="auto"/>
        <w:right w:val="none" w:sz="0" w:space="0" w:color="auto"/>
      </w:divBdr>
      <w:divsChild>
        <w:div w:id="1310791993">
          <w:marLeft w:val="0"/>
          <w:marRight w:val="0"/>
          <w:marTop w:val="0"/>
          <w:marBottom w:val="0"/>
          <w:divBdr>
            <w:top w:val="none" w:sz="0" w:space="0" w:color="auto"/>
            <w:left w:val="none" w:sz="0" w:space="0" w:color="auto"/>
            <w:bottom w:val="none" w:sz="0" w:space="0" w:color="auto"/>
            <w:right w:val="none" w:sz="0" w:space="0" w:color="auto"/>
          </w:divBdr>
        </w:div>
      </w:divsChild>
    </w:div>
    <w:div w:id="1102797720">
      <w:bodyDiv w:val="1"/>
      <w:marLeft w:val="0"/>
      <w:marRight w:val="0"/>
      <w:marTop w:val="0"/>
      <w:marBottom w:val="0"/>
      <w:divBdr>
        <w:top w:val="none" w:sz="0" w:space="0" w:color="auto"/>
        <w:left w:val="none" w:sz="0" w:space="0" w:color="auto"/>
        <w:bottom w:val="none" w:sz="0" w:space="0" w:color="auto"/>
        <w:right w:val="none" w:sz="0" w:space="0" w:color="auto"/>
      </w:divBdr>
      <w:divsChild>
        <w:div w:id="112985896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94580613">
              <w:marLeft w:val="0"/>
              <w:marRight w:val="0"/>
              <w:marTop w:val="0"/>
              <w:marBottom w:val="0"/>
              <w:divBdr>
                <w:top w:val="none" w:sz="0" w:space="0" w:color="auto"/>
                <w:left w:val="none" w:sz="0" w:space="0" w:color="auto"/>
                <w:bottom w:val="none" w:sz="0" w:space="0" w:color="auto"/>
                <w:right w:val="none" w:sz="0" w:space="0" w:color="auto"/>
              </w:divBdr>
              <w:divsChild>
                <w:div w:id="234434029">
                  <w:marLeft w:val="0"/>
                  <w:marRight w:val="0"/>
                  <w:marTop w:val="0"/>
                  <w:marBottom w:val="0"/>
                  <w:divBdr>
                    <w:top w:val="none" w:sz="0" w:space="0" w:color="auto"/>
                    <w:left w:val="none" w:sz="0" w:space="0" w:color="auto"/>
                    <w:bottom w:val="none" w:sz="0" w:space="0" w:color="auto"/>
                    <w:right w:val="none" w:sz="0" w:space="0" w:color="auto"/>
                  </w:divBdr>
                  <w:divsChild>
                    <w:div w:id="1205749121">
                      <w:marLeft w:val="0"/>
                      <w:marRight w:val="0"/>
                      <w:marTop w:val="0"/>
                      <w:marBottom w:val="0"/>
                      <w:divBdr>
                        <w:top w:val="none" w:sz="0" w:space="0" w:color="auto"/>
                        <w:left w:val="none" w:sz="0" w:space="0" w:color="auto"/>
                        <w:bottom w:val="none" w:sz="0" w:space="0" w:color="auto"/>
                        <w:right w:val="none" w:sz="0" w:space="0" w:color="auto"/>
                      </w:divBdr>
                      <w:divsChild>
                        <w:div w:id="20931171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53017428">
                              <w:marLeft w:val="0"/>
                              <w:marRight w:val="0"/>
                              <w:marTop w:val="0"/>
                              <w:marBottom w:val="0"/>
                              <w:divBdr>
                                <w:top w:val="none" w:sz="0" w:space="0" w:color="auto"/>
                                <w:left w:val="none" w:sz="0" w:space="0" w:color="auto"/>
                                <w:bottom w:val="none" w:sz="0" w:space="0" w:color="auto"/>
                                <w:right w:val="none" w:sz="0" w:space="0" w:color="auto"/>
                              </w:divBdr>
                              <w:divsChild>
                                <w:div w:id="597913088">
                                  <w:marLeft w:val="0"/>
                                  <w:marRight w:val="0"/>
                                  <w:marTop w:val="0"/>
                                  <w:marBottom w:val="0"/>
                                  <w:divBdr>
                                    <w:top w:val="none" w:sz="0" w:space="0" w:color="auto"/>
                                    <w:left w:val="none" w:sz="0" w:space="0" w:color="auto"/>
                                    <w:bottom w:val="none" w:sz="0" w:space="0" w:color="auto"/>
                                    <w:right w:val="none" w:sz="0" w:space="0" w:color="auto"/>
                                  </w:divBdr>
                                  <w:divsChild>
                                    <w:div w:id="346756732">
                                      <w:marLeft w:val="0"/>
                                      <w:marRight w:val="0"/>
                                      <w:marTop w:val="0"/>
                                      <w:marBottom w:val="0"/>
                                      <w:divBdr>
                                        <w:top w:val="none" w:sz="0" w:space="0" w:color="auto"/>
                                        <w:left w:val="none" w:sz="0" w:space="0" w:color="auto"/>
                                        <w:bottom w:val="none" w:sz="0" w:space="0" w:color="auto"/>
                                        <w:right w:val="none" w:sz="0" w:space="0" w:color="auto"/>
                                      </w:divBdr>
                                      <w:divsChild>
                                        <w:div w:id="1345015357">
                                          <w:marLeft w:val="0"/>
                                          <w:marRight w:val="0"/>
                                          <w:marTop w:val="0"/>
                                          <w:marBottom w:val="0"/>
                                          <w:divBdr>
                                            <w:top w:val="none" w:sz="0" w:space="0" w:color="auto"/>
                                            <w:left w:val="none" w:sz="0" w:space="0" w:color="auto"/>
                                            <w:bottom w:val="none" w:sz="0" w:space="0" w:color="auto"/>
                                            <w:right w:val="none" w:sz="0" w:space="0" w:color="auto"/>
                                          </w:divBdr>
                                          <w:divsChild>
                                            <w:div w:id="14944607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90530291">
                                                  <w:marLeft w:val="0"/>
                                                  <w:marRight w:val="0"/>
                                                  <w:marTop w:val="0"/>
                                                  <w:marBottom w:val="0"/>
                                                  <w:divBdr>
                                                    <w:top w:val="none" w:sz="0" w:space="0" w:color="auto"/>
                                                    <w:left w:val="none" w:sz="0" w:space="0" w:color="auto"/>
                                                    <w:bottom w:val="none" w:sz="0" w:space="0" w:color="auto"/>
                                                    <w:right w:val="none" w:sz="0" w:space="0" w:color="auto"/>
                                                  </w:divBdr>
                                                  <w:divsChild>
                                                    <w:div w:id="1295522367">
                                                      <w:marLeft w:val="0"/>
                                                      <w:marRight w:val="0"/>
                                                      <w:marTop w:val="0"/>
                                                      <w:marBottom w:val="0"/>
                                                      <w:divBdr>
                                                        <w:top w:val="none" w:sz="0" w:space="0" w:color="auto"/>
                                                        <w:left w:val="none" w:sz="0" w:space="0" w:color="auto"/>
                                                        <w:bottom w:val="none" w:sz="0" w:space="0" w:color="auto"/>
                                                        <w:right w:val="none" w:sz="0" w:space="0" w:color="auto"/>
                                                      </w:divBdr>
                                                      <w:divsChild>
                                                        <w:div w:id="1210416476">
                                                          <w:marLeft w:val="0"/>
                                                          <w:marRight w:val="0"/>
                                                          <w:marTop w:val="0"/>
                                                          <w:marBottom w:val="0"/>
                                                          <w:divBdr>
                                                            <w:top w:val="none" w:sz="0" w:space="0" w:color="auto"/>
                                                            <w:left w:val="none" w:sz="0" w:space="0" w:color="auto"/>
                                                            <w:bottom w:val="none" w:sz="0" w:space="0" w:color="auto"/>
                                                            <w:right w:val="none" w:sz="0" w:space="0" w:color="auto"/>
                                                          </w:divBdr>
                                                          <w:divsChild>
                                                            <w:div w:id="1058167706">
                                                              <w:marLeft w:val="0"/>
                                                              <w:marRight w:val="0"/>
                                                              <w:marTop w:val="0"/>
                                                              <w:marBottom w:val="0"/>
                                                              <w:divBdr>
                                                                <w:top w:val="none" w:sz="0" w:space="0" w:color="auto"/>
                                                                <w:left w:val="none" w:sz="0" w:space="0" w:color="auto"/>
                                                                <w:bottom w:val="none" w:sz="0" w:space="0" w:color="auto"/>
                                                                <w:right w:val="none" w:sz="0" w:space="0" w:color="auto"/>
                                                              </w:divBdr>
                                                              <w:divsChild>
                                                                <w:div w:id="166809329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53389873">
                                                                      <w:marLeft w:val="0"/>
                                                                      <w:marRight w:val="0"/>
                                                                      <w:marTop w:val="0"/>
                                                                      <w:marBottom w:val="0"/>
                                                                      <w:divBdr>
                                                                        <w:top w:val="none" w:sz="0" w:space="0" w:color="auto"/>
                                                                        <w:left w:val="none" w:sz="0" w:space="0" w:color="auto"/>
                                                                        <w:bottom w:val="none" w:sz="0" w:space="0" w:color="auto"/>
                                                                        <w:right w:val="none" w:sz="0" w:space="0" w:color="auto"/>
                                                                      </w:divBdr>
                                                                      <w:divsChild>
                                                                        <w:div w:id="1659310102">
                                                                          <w:marLeft w:val="0"/>
                                                                          <w:marRight w:val="0"/>
                                                                          <w:marTop w:val="0"/>
                                                                          <w:marBottom w:val="0"/>
                                                                          <w:divBdr>
                                                                            <w:top w:val="none" w:sz="0" w:space="0" w:color="auto"/>
                                                                            <w:left w:val="none" w:sz="0" w:space="0" w:color="auto"/>
                                                                            <w:bottom w:val="none" w:sz="0" w:space="0" w:color="auto"/>
                                                                            <w:right w:val="none" w:sz="0" w:space="0" w:color="auto"/>
                                                                          </w:divBdr>
                                                                          <w:divsChild>
                                                                            <w:div w:id="569773319">
                                                                              <w:marLeft w:val="0"/>
                                                                              <w:marRight w:val="0"/>
                                                                              <w:marTop w:val="0"/>
                                                                              <w:marBottom w:val="0"/>
                                                                              <w:divBdr>
                                                                                <w:top w:val="none" w:sz="0" w:space="0" w:color="auto"/>
                                                                                <w:left w:val="none" w:sz="0" w:space="0" w:color="auto"/>
                                                                                <w:bottom w:val="none" w:sz="0" w:space="0" w:color="auto"/>
                                                                                <w:right w:val="none" w:sz="0" w:space="0" w:color="auto"/>
                                                                              </w:divBdr>
                                                                              <w:divsChild>
                                                                                <w:div w:id="1332562533">
                                                                                  <w:marLeft w:val="0"/>
                                                                                  <w:marRight w:val="0"/>
                                                                                  <w:marTop w:val="0"/>
                                                                                  <w:marBottom w:val="0"/>
                                                                                  <w:divBdr>
                                                                                    <w:top w:val="none" w:sz="0" w:space="0" w:color="auto"/>
                                                                                    <w:left w:val="none" w:sz="0" w:space="0" w:color="auto"/>
                                                                                    <w:bottom w:val="none" w:sz="0" w:space="0" w:color="auto"/>
                                                                                    <w:right w:val="none" w:sz="0" w:space="0" w:color="auto"/>
                                                                                  </w:divBdr>
                                                                                  <w:divsChild>
                                                                                    <w:div w:id="11867469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67938594">
                                                                                          <w:marLeft w:val="0"/>
                                                                                          <w:marRight w:val="0"/>
                                                                                          <w:marTop w:val="0"/>
                                                                                          <w:marBottom w:val="0"/>
                                                                                          <w:divBdr>
                                                                                            <w:top w:val="none" w:sz="0" w:space="0" w:color="auto"/>
                                                                                            <w:left w:val="none" w:sz="0" w:space="0" w:color="auto"/>
                                                                                            <w:bottom w:val="none" w:sz="0" w:space="0" w:color="auto"/>
                                                                                            <w:right w:val="none" w:sz="0" w:space="0" w:color="auto"/>
                                                                                          </w:divBdr>
                                                                                          <w:divsChild>
                                                                                            <w:div w:id="375082361">
                                                                                              <w:marLeft w:val="0"/>
                                                                                              <w:marRight w:val="0"/>
                                                                                              <w:marTop w:val="0"/>
                                                                                              <w:marBottom w:val="0"/>
                                                                                              <w:divBdr>
                                                                                                <w:top w:val="none" w:sz="0" w:space="0" w:color="auto"/>
                                                                                                <w:left w:val="none" w:sz="0" w:space="0" w:color="auto"/>
                                                                                                <w:bottom w:val="none" w:sz="0" w:space="0" w:color="auto"/>
                                                                                                <w:right w:val="none" w:sz="0" w:space="0" w:color="auto"/>
                                                                                              </w:divBdr>
                                                                                              <w:divsChild>
                                                                                                <w:div w:id="788203758">
                                                                                                  <w:marLeft w:val="0"/>
                                                                                                  <w:marRight w:val="0"/>
                                                                                                  <w:marTop w:val="0"/>
                                                                                                  <w:marBottom w:val="0"/>
                                                                                                  <w:divBdr>
                                                                                                    <w:top w:val="none" w:sz="0" w:space="0" w:color="auto"/>
                                                                                                    <w:left w:val="none" w:sz="0" w:space="0" w:color="auto"/>
                                                                                                    <w:bottom w:val="none" w:sz="0" w:space="0" w:color="auto"/>
                                                                                                    <w:right w:val="none" w:sz="0" w:space="0" w:color="auto"/>
                                                                                                  </w:divBdr>
                                                                                                  <w:divsChild>
                                                                                                    <w:div w:id="150102651">
                                                                                                      <w:marLeft w:val="0"/>
                                                                                                      <w:marRight w:val="0"/>
                                                                                                      <w:marTop w:val="0"/>
                                                                                                      <w:marBottom w:val="0"/>
                                                                                                      <w:divBdr>
                                                                                                        <w:top w:val="none" w:sz="0" w:space="0" w:color="auto"/>
                                                                                                        <w:left w:val="none" w:sz="0" w:space="0" w:color="auto"/>
                                                                                                        <w:bottom w:val="none" w:sz="0" w:space="0" w:color="auto"/>
                                                                                                        <w:right w:val="none" w:sz="0" w:space="0" w:color="auto"/>
                                                                                                      </w:divBdr>
                                                                                                      <w:divsChild>
                                                                                                        <w:div w:id="1614285428">
                                                                                                          <w:marLeft w:val="0"/>
                                                                                                          <w:marRight w:val="0"/>
                                                                                                          <w:marTop w:val="0"/>
                                                                                                          <w:marBottom w:val="0"/>
                                                                                                          <w:divBdr>
                                                                                                            <w:top w:val="none" w:sz="0" w:space="0" w:color="auto"/>
                                                                                                            <w:left w:val="none" w:sz="0" w:space="0" w:color="auto"/>
                                                                                                            <w:bottom w:val="none" w:sz="0" w:space="0" w:color="auto"/>
                                                                                                            <w:right w:val="none" w:sz="0" w:space="0" w:color="auto"/>
                                                                                                          </w:divBdr>
                                                                                                          <w:divsChild>
                                                                                                            <w:div w:id="73920694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29910747">
                                                                                                                  <w:marLeft w:val="0"/>
                                                                                                                  <w:marRight w:val="0"/>
                                                                                                                  <w:marTop w:val="0"/>
                                                                                                                  <w:marBottom w:val="0"/>
                                                                                                                  <w:divBdr>
                                                                                                                    <w:top w:val="none" w:sz="0" w:space="0" w:color="auto"/>
                                                                                                                    <w:left w:val="none" w:sz="0" w:space="0" w:color="auto"/>
                                                                                                                    <w:bottom w:val="none" w:sz="0" w:space="0" w:color="auto"/>
                                                                                                                    <w:right w:val="none" w:sz="0" w:space="0" w:color="auto"/>
                                                                                                                  </w:divBdr>
                                                                                                                  <w:divsChild>
                                                                                                                    <w:div w:id="1655259551">
                                                                                                                      <w:marLeft w:val="0"/>
                                                                                                                      <w:marRight w:val="0"/>
                                                                                                                      <w:marTop w:val="0"/>
                                                                                                                      <w:marBottom w:val="0"/>
                                                                                                                      <w:divBdr>
                                                                                                                        <w:top w:val="none" w:sz="0" w:space="0" w:color="auto"/>
                                                                                                                        <w:left w:val="none" w:sz="0" w:space="0" w:color="auto"/>
                                                                                                                        <w:bottom w:val="none" w:sz="0" w:space="0" w:color="auto"/>
                                                                                                                        <w:right w:val="none" w:sz="0" w:space="0" w:color="auto"/>
                                                                                                                      </w:divBdr>
                                                                                                                      <w:divsChild>
                                                                                                                        <w:div w:id="1686249937">
                                                                                                                          <w:marLeft w:val="0"/>
                                                                                                                          <w:marRight w:val="0"/>
                                                                                                                          <w:marTop w:val="0"/>
                                                                                                                          <w:marBottom w:val="0"/>
                                                                                                                          <w:divBdr>
                                                                                                                            <w:top w:val="none" w:sz="0" w:space="0" w:color="auto"/>
                                                                                                                            <w:left w:val="none" w:sz="0" w:space="0" w:color="auto"/>
                                                                                                                            <w:bottom w:val="none" w:sz="0" w:space="0" w:color="auto"/>
                                                                                                                            <w:right w:val="none" w:sz="0" w:space="0" w:color="auto"/>
                                                                                                                          </w:divBdr>
                                                                                                                          <w:divsChild>
                                                                                                                            <w:div w:id="521631131">
                                                                                                                              <w:marLeft w:val="0"/>
                                                                                                                              <w:marRight w:val="0"/>
                                                                                                                              <w:marTop w:val="0"/>
                                                                                                                              <w:marBottom w:val="0"/>
                                                                                                                              <w:divBdr>
                                                                                                                                <w:top w:val="none" w:sz="0" w:space="0" w:color="auto"/>
                                                                                                                                <w:left w:val="none" w:sz="0" w:space="0" w:color="auto"/>
                                                                                                                                <w:bottom w:val="none" w:sz="0" w:space="0" w:color="auto"/>
                                                                                                                                <w:right w:val="none" w:sz="0" w:space="0" w:color="auto"/>
                                                                                                                              </w:divBdr>
                                                                                                                              <w:divsChild>
                                                                                                                                <w:div w:id="158715438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62688295">
                                                                                                                                      <w:marLeft w:val="0"/>
                                                                                                                                      <w:marRight w:val="0"/>
                                                                                                                                      <w:marTop w:val="0"/>
                                                                                                                                      <w:marBottom w:val="0"/>
                                                                                                                                      <w:divBdr>
                                                                                                                                        <w:top w:val="none" w:sz="0" w:space="0" w:color="auto"/>
                                                                                                                                        <w:left w:val="none" w:sz="0" w:space="0" w:color="auto"/>
                                                                                                                                        <w:bottom w:val="none" w:sz="0" w:space="0" w:color="auto"/>
                                                                                                                                        <w:right w:val="none" w:sz="0" w:space="0" w:color="auto"/>
                                                                                                                                      </w:divBdr>
                                                                                                                                      <w:divsChild>
                                                                                                                                        <w:div w:id="1684356934">
                                                                                                                                          <w:marLeft w:val="0"/>
                                                                                                                                          <w:marRight w:val="0"/>
                                                                                                                                          <w:marTop w:val="0"/>
                                                                                                                                          <w:marBottom w:val="0"/>
                                                                                                                                          <w:divBdr>
                                                                                                                                            <w:top w:val="none" w:sz="0" w:space="0" w:color="auto"/>
                                                                                                                                            <w:left w:val="none" w:sz="0" w:space="0" w:color="auto"/>
                                                                                                                                            <w:bottom w:val="none" w:sz="0" w:space="0" w:color="auto"/>
                                                                                                                                            <w:right w:val="none" w:sz="0" w:space="0" w:color="auto"/>
                                                                                                                                          </w:divBdr>
                                                                                                                                          <w:divsChild>
                                                                                                                                            <w:div w:id="1861239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10735048">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2717423">
      <w:bodyDiv w:val="1"/>
      <w:marLeft w:val="0"/>
      <w:marRight w:val="0"/>
      <w:marTop w:val="0"/>
      <w:marBottom w:val="0"/>
      <w:divBdr>
        <w:top w:val="none" w:sz="0" w:space="0" w:color="auto"/>
        <w:left w:val="none" w:sz="0" w:space="0" w:color="auto"/>
        <w:bottom w:val="none" w:sz="0" w:space="0" w:color="auto"/>
        <w:right w:val="none" w:sz="0" w:space="0" w:color="auto"/>
      </w:divBdr>
      <w:divsChild>
        <w:div w:id="102771266">
          <w:marLeft w:val="0"/>
          <w:marRight w:val="0"/>
          <w:marTop w:val="0"/>
          <w:marBottom w:val="0"/>
          <w:divBdr>
            <w:top w:val="none" w:sz="0" w:space="0" w:color="auto"/>
            <w:left w:val="none" w:sz="0" w:space="0" w:color="auto"/>
            <w:bottom w:val="none" w:sz="0" w:space="0" w:color="auto"/>
            <w:right w:val="none" w:sz="0" w:space="0" w:color="auto"/>
          </w:divBdr>
        </w:div>
        <w:div w:id="105538502">
          <w:marLeft w:val="0"/>
          <w:marRight w:val="0"/>
          <w:marTop w:val="0"/>
          <w:marBottom w:val="0"/>
          <w:divBdr>
            <w:top w:val="none" w:sz="0" w:space="0" w:color="auto"/>
            <w:left w:val="none" w:sz="0" w:space="0" w:color="auto"/>
            <w:bottom w:val="none" w:sz="0" w:space="0" w:color="auto"/>
            <w:right w:val="none" w:sz="0" w:space="0" w:color="auto"/>
          </w:divBdr>
        </w:div>
        <w:div w:id="412122843">
          <w:marLeft w:val="0"/>
          <w:marRight w:val="0"/>
          <w:marTop w:val="0"/>
          <w:marBottom w:val="0"/>
          <w:divBdr>
            <w:top w:val="none" w:sz="0" w:space="0" w:color="auto"/>
            <w:left w:val="none" w:sz="0" w:space="0" w:color="auto"/>
            <w:bottom w:val="none" w:sz="0" w:space="0" w:color="auto"/>
            <w:right w:val="none" w:sz="0" w:space="0" w:color="auto"/>
          </w:divBdr>
        </w:div>
        <w:div w:id="428351000">
          <w:marLeft w:val="0"/>
          <w:marRight w:val="0"/>
          <w:marTop w:val="0"/>
          <w:marBottom w:val="0"/>
          <w:divBdr>
            <w:top w:val="none" w:sz="0" w:space="0" w:color="auto"/>
            <w:left w:val="none" w:sz="0" w:space="0" w:color="auto"/>
            <w:bottom w:val="none" w:sz="0" w:space="0" w:color="auto"/>
            <w:right w:val="none" w:sz="0" w:space="0" w:color="auto"/>
          </w:divBdr>
        </w:div>
        <w:div w:id="737165295">
          <w:marLeft w:val="0"/>
          <w:marRight w:val="0"/>
          <w:marTop w:val="0"/>
          <w:marBottom w:val="0"/>
          <w:divBdr>
            <w:top w:val="none" w:sz="0" w:space="0" w:color="auto"/>
            <w:left w:val="none" w:sz="0" w:space="0" w:color="auto"/>
            <w:bottom w:val="none" w:sz="0" w:space="0" w:color="auto"/>
            <w:right w:val="none" w:sz="0" w:space="0" w:color="auto"/>
          </w:divBdr>
        </w:div>
        <w:div w:id="1173186584">
          <w:marLeft w:val="0"/>
          <w:marRight w:val="0"/>
          <w:marTop w:val="0"/>
          <w:marBottom w:val="0"/>
          <w:divBdr>
            <w:top w:val="none" w:sz="0" w:space="0" w:color="auto"/>
            <w:left w:val="none" w:sz="0" w:space="0" w:color="auto"/>
            <w:bottom w:val="none" w:sz="0" w:space="0" w:color="auto"/>
            <w:right w:val="none" w:sz="0" w:space="0" w:color="auto"/>
          </w:divBdr>
        </w:div>
        <w:div w:id="1396780711">
          <w:marLeft w:val="0"/>
          <w:marRight w:val="0"/>
          <w:marTop w:val="0"/>
          <w:marBottom w:val="0"/>
          <w:divBdr>
            <w:top w:val="none" w:sz="0" w:space="0" w:color="auto"/>
            <w:left w:val="none" w:sz="0" w:space="0" w:color="auto"/>
            <w:bottom w:val="none" w:sz="0" w:space="0" w:color="auto"/>
            <w:right w:val="none" w:sz="0" w:space="0" w:color="auto"/>
          </w:divBdr>
        </w:div>
        <w:div w:id="1408570606">
          <w:marLeft w:val="0"/>
          <w:marRight w:val="0"/>
          <w:marTop w:val="0"/>
          <w:marBottom w:val="0"/>
          <w:divBdr>
            <w:top w:val="none" w:sz="0" w:space="0" w:color="auto"/>
            <w:left w:val="none" w:sz="0" w:space="0" w:color="auto"/>
            <w:bottom w:val="none" w:sz="0" w:space="0" w:color="auto"/>
            <w:right w:val="none" w:sz="0" w:space="0" w:color="auto"/>
          </w:divBdr>
        </w:div>
        <w:div w:id="1469278629">
          <w:marLeft w:val="0"/>
          <w:marRight w:val="0"/>
          <w:marTop w:val="0"/>
          <w:marBottom w:val="0"/>
          <w:divBdr>
            <w:top w:val="none" w:sz="0" w:space="0" w:color="auto"/>
            <w:left w:val="none" w:sz="0" w:space="0" w:color="auto"/>
            <w:bottom w:val="none" w:sz="0" w:space="0" w:color="auto"/>
            <w:right w:val="none" w:sz="0" w:space="0" w:color="auto"/>
          </w:divBdr>
        </w:div>
        <w:div w:id="1565799331">
          <w:marLeft w:val="0"/>
          <w:marRight w:val="0"/>
          <w:marTop w:val="0"/>
          <w:marBottom w:val="0"/>
          <w:divBdr>
            <w:top w:val="none" w:sz="0" w:space="0" w:color="auto"/>
            <w:left w:val="none" w:sz="0" w:space="0" w:color="auto"/>
            <w:bottom w:val="none" w:sz="0" w:space="0" w:color="auto"/>
            <w:right w:val="none" w:sz="0" w:space="0" w:color="auto"/>
          </w:divBdr>
        </w:div>
        <w:div w:id="1828588586">
          <w:marLeft w:val="0"/>
          <w:marRight w:val="0"/>
          <w:marTop w:val="0"/>
          <w:marBottom w:val="0"/>
          <w:divBdr>
            <w:top w:val="none" w:sz="0" w:space="0" w:color="auto"/>
            <w:left w:val="none" w:sz="0" w:space="0" w:color="auto"/>
            <w:bottom w:val="none" w:sz="0" w:space="0" w:color="auto"/>
            <w:right w:val="none" w:sz="0" w:space="0" w:color="auto"/>
          </w:divBdr>
        </w:div>
        <w:div w:id="2100129505">
          <w:marLeft w:val="0"/>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34966506">
      <w:bodyDiv w:val="1"/>
      <w:marLeft w:val="0"/>
      <w:marRight w:val="0"/>
      <w:marTop w:val="0"/>
      <w:marBottom w:val="0"/>
      <w:divBdr>
        <w:top w:val="none" w:sz="0" w:space="0" w:color="auto"/>
        <w:left w:val="none" w:sz="0" w:space="0" w:color="auto"/>
        <w:bottom w:val="none" w:sz="0" w:space="0" w:color="auto"/>
        <w:right w:val="none" w:sz="0" w:space="0" w:color="auto"/>
      </w:divBdr>
      <w:divsChild>
        <w:div w:id="274409710">
          <w:marLeft w:val="0"/>
          <w:marRight w:val="0"/>
          <w:marTop w:val="0"/>
          <w:marBottom w:val="0"/>
          <w:divBdr>
            <w:top w:val="none" w:sz="0" w:space="0" w:color="auto"/>
            <w:left w:val="none" w:sz="0" w:space="0" w:color="auto"/>
            <w:bottom w:val="none" w:sz="0" w:space="0" w:color="auto"/>
            <w:right w:val="none" w:sz="0" w:space="0" w:color="auto"/>
          </w:divBdr>
          <w:divsChild>
            <w:div w:id="1318458960">
              <w:marLeft w:val="0"/>
              <w:marRight w:val="0"/>
              <w:marTop w:val="0"/>
              <w:marBottom w:val="0"/>
              <w:divBdr>
                <w:top w:val="none" w:sz="0" w:space="0" w:color="auto"/>
                <w:left w:val="none" w:sz="0" w:space="0" w:color="auto"/>
                <w:bottom w:val="none" w:sz="0" w:space="0" w:color="auto"/>
                <w:right w:val="none" w:sz="0" w:space="0" w:color="auto"/>
              </w:divBdr>
              <w:divsChild>
                <w:div w:id="709570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86279338">
      <w:bodyDiv w:val="1"/>
      <w:marLeft w:val="0"/>
      <w:marRight w:val="0"/>
      <w:marTop w:val="0"/>
      <w:marBottom w:val="0"/>
      <w:divBdr>
        <w:top w:val="none" w:sz="0" w:space="0" w:color="auto"/>
        <w:left w:val="none" w:sz="0" w:space="0" w:color="auto"/>
        <w:bottom w:val="none" w:sz="0" w:space="0" w:color="auto"/>
        <w:right w:val="none" w:sz="0" w:space="0" w:color="auto"/>
      </w:divBdr>
      <w:divsChild>
        <w:div w:id="1572421635">
          <w:marLeft w:val="0"/>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09435583">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75878994">
      <w:bodyDiv w:val="1"/>
      <w:marLeft w:val="0"/>
      <w:marRight w:val="0"/>
      <w:marTop w:val="0"/>
      <w:marBottom w:val="0"/>
      <w:divBdr>
        <w:top w:val="none" w:sz="0" w:space="0" w:color="auto"/>
        <w:left w:val="none" w:sz="0" w:space="0" w:color="auto"/>
        <w:bottom w:val="none" w:sz="0" w:space="0" w:color="auto"/>
        <w:right w:val="none" w:sz="0" w:space="0" w:color="auto"/>
      </w:divBdr>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20965631">
      <w:bodyDiv w:val="1"/>
      <w:marLeft w:val="0"/>
      <w:marRight w:val="0"/>
      <w:marTop w:val="0"/>
      <w:marBottom w:val="0"/>
      <w:divBdr>
        <w:top w:val="none" w:sz="0" w:space="0" w:color="auto"/>
        <w:left w:val="none" w:sz="0" w:space="0" w:color="auto"/>
        <w:bottom w:val="none" w:sz="0" w:space="0" w:color="auto"/>
        <w:right w:val="none" w:sz="0" w:space="0" w:color="auto"/>
      </w:divBdr>
      <w:divsChild>
        <w:div w:id="462118394">
          <w:marLeft w:val="0"/>
          <w:marRight w:val="0"/>
          <w:marTop w:val="0"/>
          <w:marBottom w:val="0"/>
          <w:divBdr>
            <w:top w:val="none" w:sz="0" w:space="0" w:color="auto"/>
            <w:left w:val="none" w:sz="0" w:space="0" w:color="auto"/>
            <w:bottom w:val="none" w:sz="0" w:space="0" w:color="auto"/>
            <w:right w:val="none" w:sz="0" w:space="0" w:color="auto"/>
          </w:divBdr>
          <w:divsChild>
            <w:div w:id="30738026">
              <w:marLeft w:val="0"/>
              <w:marRight w:val="0"/>
              <w:marTop w:val="0"/>
              <w:marBottom w:val="0"/>
              <w:divBdr>
                <w:top w:val="none" w:sz="0" w:space="0" w:color="auto"/>
                <w:left w:val="none" w:sz="0" w:space="0" w:color="auto"/>
                <w:bottom w:val="none" w:sz="0" w:space="0" w:color="auto"/>
                <w:right w:val="none" w:sz="0" w:space="0" w:color="auto"/>
              </w:divBdr>
              <w:divsChild>
                <w:div w:id="1539246067">
                  <w:marLeft w:val="0"/>
                  <w:marRight w:val="0"/>
                  <w:marTop w:val="0"/>
                  <w:marBottom w:val="0"/>
                  <w:divBdr>
                    <w:top w:val="none" w:sz="0" w:space="0" w:color="auto"/>
                    <w:left w:val="none" w:sz="0" w:space="0" w:color="auto"/>
                    <w:bottom w:val="none" w:sz="0" w:space="0" w:color="auto"/>
                    <w:right w:val="none" w:sz="0" w:space="0" w:color="auto"/>
                  </w:divBdr>
                  <w:divsChild>
                    <w:div w:id="971325710">
                      <w:marLeft w:val="0"/>
                      <w:marRight w:val="0"/>
                      <w:marTop w:val="0"/>
                      <w:marBottom w:val="0"/>
                      <w:divBdr>
                        <w:top w:val="none" w:sz="0" w:space="0" w:color="auto"/>
                        <w:left w:val="none" w:sz="0" w:space="0" w:color="auto"/>
                        <w:bottom w:val="none" w:sz="0" w:space="0" w:color="auto"/>
                        <w:right w:val="none" w:sz="0" w:space="0" w:color="auto"/>
                      </w:divBdr>
                      <w:divsChild>
                        <w:div w:id="255869531">
                          <w:marLeft w:val="0"/>
                          <w:marRight w:val="0"/>
                          <w:marTop w:val="0"/>
                          <w:marBottom w:val="0"/>
                          <w:divBdr>
                            <w:top w:val="none" w:sz="0" w:space="0" w:color="auto"/>
                            <w:left w:val="none" w:sz="0" w:space="0" w:color="auto"/>
                            <w:bottom w:val="none" w:sz="0" w:space="0" w:color="auto"/>
                            <w:right w:val="none" w:sz="0" w:space="0" w:color="auto"/>
                          </w:divBdr>
                          <w:divsChild>
                            <w:div w:id="116216518">
                              <w:marLeft w:val="0"/>
                              <w:marRight w:val="0"/>
                              <w:marTop w:val="0"/>
                              <w:marBottom w:val="0"/>
                              <w:divBdr>
                                <w:top w:val="none" w:sz="0" w:space="0" w:color="auto"/>
                                <w:left w:val="none" w:sz="0" w:space="0" w:color="auto"/>
                                <w:bottom w:val="none" w:sz="0" w:space="0" w:color="auto"/>
                                <w:right w:val="none" w:sz="0" w:space="0" w:color="auto"/>
                              </w:divBdr>
                              <w:divsChild>
                                <w:div w:id="361900892">
                                  <w:marLeft w:val="0"/>
                                  <w:marRight w:val="0"/>
                                  <w:marTop w:val="0"/>
                                  <w:marBottom w:val="0"/>
                                  <w:divBdr>
                                    <w:top w:val="none" w:sz="0" w:space="0" w:color="auto"/>
                                    <w:left w:val="none" w:sz="0" w:space="0" w:color="auto"/>
                                    <w:bottom w:val="none" w:sz="0" w:space="0" w:color="auto"/>
                                    <w:right w:val="none" w:sz="0" w:space="0" w:color="auto"/>
                                  </w:divBdr>
                                  <w:divsChild>
                                    <w:div w:id="1434326475">
                                      <w:marLeft w:val="0"/>
                                      <w:marRight w:val="0"/>
                                      <w:marTop w:val="0"/>
                                      <w:marBottom w:val="0"/>
                                      <w:divBdr>
                                        <w:top w:val="none" w:sz="0" w:space="0" w:color="auto"/>
                                        <w:left w:val="none" w:sz="0" w:space="0" w:color="auto"/>
                                        <w:bottom w:val="none" w:sz="0" w:space="0" w:color="auto"/>
                                        <w:right w:val="none" w:sz="0" w:space="0" w:color="auto"/>
                                      </w:divBdr>
                                      <w:divsChild>
                                        <w:div w:id="494146819">
                                          <w:marLeft w:val="0"/>
                                          <w:marRight w:val="0"/>
                                          <w:marTop w:val="0"/>
                                          <w:marBottom w:val="0"/>
                                          <w:divBdr>
                                            <w:top w:val="none" w:sz="0" w:space="0" w:color="auto"/>
                                            <w:left w:val="none" w:sz="0" w:space="0" w:color="auto"/>
                                            <w:bottom w:val="none" w:sz="0" w:space="0" w:color="auto"/>
                                            <w:right w:val="none" w:sz="0" w:space="0" w:color="auto"/>
                                          </w:divBdr>
                                        </w:div>
                                        <w:div w:id="774860422">
                                          <w:marLeft w:val="0"/>
                                          <w:marRight w:val="0"/>
                                          <w:marTop w:val="0"/>
                                          <w:marBottom w:val="0"/>
                                          <w:divBdr>
                                            <w:top w:val="none" w:sz="0" w:space="0" w:color="auto"/>
                                            <w:left w:val="none" w:sz="0" w:space="0" w:color="auto"/>
                                            <w:bottom w:val="none" w:sz="0" w:space="0" w:color="auto"/>
                                            <w:right w:val="none" w:sz="0" w:space="0" w:color="auto"/>
                                          </w:divBdr>
                                        </w:div>
                                        <w:div w:id="973371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14508137">
          <w:marLeft w:val="0"/>
          <w:marRight w:val="0"/>
          <w:marTop w:val="0"/>
          <w:marBottom w:val="0"/>
          <w:divBdr>
            <w:top w:val="none" w:sz="0" w:space="0" w:color="auto"/>
            <w:left w:val="none" w:sz="0" w:space="0" w:color="auto"/>
            <w:bottom w:val="none" w:sz="0" w:space="0" w:color="auto"/>
            <w:right w:val="none" w:sz="0" w:space="0" w:color="auto"/>
          </w:divBdr>
        </w:div>
      </w:divsChild>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15675755">
      <w:bodyDiv w:val="1"/>
      <w:marLeft w:val="0"/>
      <w:marRight w:val="0"/>
      <w:marTop w:val="0"/>
      <w:marBottom w:val="0"/>
      <w:divBdr>
        <w:top w:val="none" w:sz="0" w:space="0" w:color="auto"/>
        <w:left w:val="none" w:sz="0" w:space="0" w:color="auto"/>
        <w:bottom w:val="none" w:sz="0" w:space="0" w:color="auto"/>
        <w:right w:val="none" w:sz="0" w:space="0" w:color="auto"/>
      </w:divBdr>
    </w:div>
    <w:div w:id="1632444982">
      <w:bodyDiv w:val="1"/>
      <w:marLeft w:val="0"/>
      <w:marRight w:val="0"/>
      <w:marTop w:val="0"/>
      <w:marBottom w:val="0"/>
      <w:divBdr>
        <w:top w:val="none" w:sz="0" w:space="0" w:color="auto"/>
        <w:left w:val="none" w:sz="0" w:space="0" w:color="auto"/>
        <w:bottom w:val="none" w:sz="0" w:space="0" w:color="auto"/>
        <w:right w:val="none" w:sz="0" w:space="0" w:color="auto"/>
      </w:divBdr>
      <w:divsChild>
        <w:div w:id="1747798647">
          <w:marLeft w:val="0"/>
          <w:marRight w:val="0"/>
          <w:marTop w:val="0"/>
          <w:marBottom w:val="0"/>
          <w:divBdr>
            <w:top w:val="none" w:sz="0" w:space="0" w:color="auto"/>
            <w:left w:val="none" w:sz="0" w:space="0" w:color="auto"/>
            <w:bottom w:val="none" w:sz="0" w:space="0" w:color="auto"/>
            <w:right w:val="none" w:sz="0" w:space="0" w:color="auto"/>
          </w:divBdr>
          <w:divsChild>
            <w:div w:id="84232353">
              <w:marLeft w:val="0"/>
              <w:marRight w:val="0"/>
              <w:marTop w:val="0"/>
              <w:marBottom w:val="0"/>
              <w:divBdr>
                <w:top w:val="none" w:sz="0" w:space="0" w:color="auto"/>
                <w:left w:val="none" w:sz="0" w:space="0" w:color="auto"/>
                <w:bottom w:val="none" w:sz="0" w:space="0" w:color="auto"/>
                <w:right w:val="none" w:sz="0" w:space="0" w:color="auto"/>
              </w:divBdr>
              <w:divsChild>
                <w:div w:id="120710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03886824">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863668719">
      <w:bodyDiv w:val="1"/>
      <w:marLeft w:val="0"/>
      <w:marRight w:val="0"/>
      <w:marTop w:val="0"/>
      <w:marBottom w:val="0"/>
      <w:divBdr>
        <w:top w:val="none" w:sz="0" w:space="0" w:color="auto"/>
        <w:left w:val="none" w:sz="0" w:space="0" w:color="auto"/>
        <w:bottom w:val="none" w:sz="0" w:space="0" w:color="auto"/>
        <w:right w:val="none" w:sz="0" w:space="0" w:color="auto"/>
      </w:divBdr>
    </w:div>
    <w:div w:id="1896624997">
      <w:bodyDiv w:val="1"/>
      <w:marLeft w:val="0"/>
      <w:marRight w:val="0"/>
      <w:marTop w:val="0"/>
      <w:marBottom w:val="0"/>
      <w:divBdr>
        <w:top w:val="none" w:sz="0" w:space="0" w:color="auto"/>
        <w:left w:val="none" w:sz="0" w:space="0" w:color="auto"/>
        <w:bottom w:val="none" w:sz="0" w:space="0" w:color="auto"/>
        <w:right w:val="none" w:sz="0" w:space="0" w:color="auto"/>
      </w:divBdr>
      <w:divsChild>
        <w:div w:id="165874170">
          <w:marLeft w:val="0"/>
          <w:marRight w:val="0"/>
          <w:marTop w:val="0"/>
          <w:marBottom w:val="0"/>
          <w:divBdr>
            <w:top w:val="none" w:sz="0" w:space="0" w:color="auto"/>
            <w:left w:val="none" w:sz="0" w:space="0" w:color="auto"/>
            <w:bottom w:val="none" w:sz="0" w:space="0" w:color="auto"/>
            <w:right w:val="none" w:sz="0" w:space="0" w:color="auto"/>
          </w:divBdr>
        </w:div>
        <w:div w:id="605233200">
          <w:marLeft w:val="0"/>
          <w:marRight w:val="0"/>
          <w:marTop w:val="0"/>
          <w:marBottom w:val="0"/>
          <w:divBdr>
            <w:top w:val="none" w:sz="0" w:space="0" w:color="auto"/>
            <w:left w:val="none" w:sz="0" w:space="0" w:color="auto"/>
            <w:bottom w:val="none" w:sz="0" w:space="0" w:color="auto"/>
            <w:right w:val="none" w:sz="0" w:space="0" w:color="auto"/>
          </w:divBdr>
        </w:div>
        <w:div w:id="911701883">
          <w:marLeft w:val="0"/>
          <w:marRight w:val="0"/>
          <w:marTop w:val="0"/>
          <w:marBottom w:val="0"/>
          <w:divBdr>
            <w:top w:val="none" w:sz="0" w:space="0" w:color="auto"/>
            <w:left w:val="none" w:sz="0" w:space="0" w:color="auto"/>
            <w:bottom w:val="none" w:sz="0" w:space="0" w:color="auto"/>
            <w:right w:val="none" w:sz="0" w:space="0" w:color="auto"/>
          </w:divBdr>
        </w:div>
        <w:div w:id="1281185542">
          <w:marLeft w:val="0"/>
          <w:marRight w:val="0"/>
          <w:marTop w:val="0"/>
          <w:marBottom w:val="0"/>
          <w:divBdr>
            <w:top w:val="none" w:sz="0" w:space="0" w:color="auto"/>
            <w:left w:val="none" w:sz="0" w:space="0" w:color="auto"/>
            <w:bottom w:val="none" w:sz="0" w:space="0" w:color="auto"/>
            <w:right w:val="none" w:sz="0" w:space="0" w:color="auto"/>
          </w:divBdr>
        </w:div>
        <w:div w:id="1303388931">
          <w:marLeft w:val="0"/>
          <w:marRight w:val="0"/>
          <w:marTop w:val="0"/>
          <w:marBottom w:val="0"/>
          <w:divBdr>
            <w:top w:val="none" w:sz="0" w:space="0" w:color="auto"/>
            <w:left w:val="none" w:sz="0" w:space="0" w:color="auto"/>
            <w:bottom w:val="none" w:sz="0" w:space="0" w:color="auto"/>
            <w:right w:val="none" w:sz="0" w:space="0" w:color="auto"/>
          </w:divBdr>
        </w:div>
        <w:div w:id="1304458968">
          <w:marLeft w:val="0"/>
          <w:marRight w:val="0"/>
          <w:marTop w:val="0"/>
          <w:marBottom w:val="0"/>
          <w:divBdr>
            <w:top w:val="none" w:sz="0" w:space="0" w:color="auto"/>
            <w:left w:val="none" w:sz="0" w:space="0" w:color="auto"/>
            <w:bottom w:val="none" w:sz="0" w:space="0" w:color="auto"/>
            <w:right w:val="none" w:sz="0" w:space="0" w:color="auto"/>
          </w:divBdr>
        </w:div>
        <w:div w:id="1313481155">
          <w:marLeft w:val="0"/>
          <w:marRight w:val="0"/>
          <w:marTop w:val="0"/>
          <w:marBottom w:val="0"/>
          <w:divBdr>
            <w:top w:val="none" w:sz="0" w:space="0" w:color="auto"/>
            <w:left w:val="none" w:sz="0" w:space="0" w:color="auto"/>
            <w:bottom w:val="none" w:sz="0" w:space="0" w:color="auto"/>
            <w:right w:val="none" w:sz="0" w:space="0" w:color="auto"/>
          </w:divBdr>
        </w:div>
        <w:div w:id="1397775112">
          <w:marLeft w:val="0"/>
          <w:marRight w:val="0"/>
          <w:marTop w:val="0"/>
          <w:marBottom w:val="0"/>
          <w:divBdr>
            <w:top w:val="none" w:sz="0" w:space="0" w:color="auto"/>
            <w:left w:val="none" w:sz="0" w:space="0" w:color="auto"/>
            <w:bottom w:val="none" w:sz="0" w:space="0" w:color="auto"/>
            <w:right w:val="none" w:sz="0" w:space="0" w:color="auto"/>
          </w:divBdr>
        </w:div>
        <w:div w:id="1562015918">
          <w:marLeft w:val="0"/>
          <w:marRight w:val="0"/>
          <w:marTop w:val="0"/>
          <w:marBottom w:val="0"/>
          <w:divBdr>
            <w:top w:val="none" w:sz="0" w:space="0" w:color="auto"/>
            <w:left w:val="none" w:sz="0" w:space="0" w:color="auto"/>
            <w:bottom w:val="none" w:sz="0" w:space="0" w:color="auto"/>
            <w:right w:val="none" w:sz="0" w:space="0" w:color="auto"/>
          </w:divBdr>
        </w:div>
        <w:div w:id="1700356689">
          <w:marLeft w:val="0"/>
          <w:marRight w:val="0"/>
          <w:marTop w:val="0"/>
          <w:marBottom w:val="0"/>
          <w:divBdr>
            <w:top w:val="none" w:sz="0" w:space="0" w:color="auto"/>
            <w:left w:val="none" w:sz="0" w:space="0" w:color="auto"/>
            <w:bottom w:val="none" w:sz="0" w:space="0" w:color="auto"/>
            <w:right w:val="none" w:sz="0" w:space="0" w:color="auto"/>
          </w:divBdr>
        </w:div>
        <w:div w:id="1718702319">
          <w:marLeft w:val="0"/>
          <w:marRight w:val="0"/>
          <w:marTop w:val="0"/>
          <w:marBottom w:val="0"/>
          <w:divBdr>
            <w:top w:val="none" w:sz="0" w:space="0" w:color="auto"/>
            <w:left w:val="none" w:sz="0" w:space="0" w:color="auto"/>
            <w:bottom w:val="none" w:sz="0" w:space="0" w:color="auto"/>
            <w:right w:val="none" w:sz="0" w:space="0" w:color="auto"/>
          </w:divBdr>
        </w:div>
        <w:div w:id="1975401758">
          <w:marLeft w:val="0"/>
          <w:marRight w:val="0"/>
          <w:marTop w:val="0"/>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2206429">
      <w:bodyDiv w:val="1"/>
      <w:marLeft w:val="0"/>
      <w:marRight w:val="0"/>
      <w:marTop w:val="0"/>
      <w:marBottom w:val="0"/>
      <w:divBdr>
        <w:top w:val="none" w:sz="0" w:space="0" w:color="auto"/>
        <w:left w:val="none" w:sz="0" w:space="0" w:color="auto"/>
        <w:bottom w:val="none" w:sz="0" w:space="0" w:color="auto"/>
        <w:right w:val="none" w:sz="0" w:space="0" w:color="auto"/>
      </w:divBdr>
    </w:div>
    <w:div w:id="1990094380">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6837039">
      <w:bodyDiv w:val="1"/>
      <w:marLeft w:val="0"/>
      <w:marRight w:val="0"/>
      <w:marTop w:val="0"/>
      <w:marBottom w:val="0"/>
      <w:divBdr>
        <w:top w:val="none" w:sz="0" w:space="0" w:color="auto"/>
        <w:left w:val="none" w:sz="0" w:space="0" w:color="auto"/>
        <w:bottom w:val="none" w:sz="0" w:space="0" w:color="auto"/>
        <w:right w:val="none" w:sz="0" w:space="0" w:color="auto"/>
      </w:divBdr>
      <w:divsChild>
        <w:div w:id="904217424">
          <w:marLeft w:val="0"/>
          <w:marRight w:val="0"/>
          <w:marTop w:val="0"/>
          <w:marBottom w:val="0"/>
          <w:divBdr>
            <w:top w:val="none" w:sz="0" w:space="0" w:color="auto"/>
            <w:left w:val="none" w:sz="0" w:space="0" w:color="auto"/>
            <w:bottom w:val="none" w:sz="0" w:space="0" w:color="auto"/>
            <w:right w:val="none" w:sz="0" w:space="0" w:color="auto"/>
          </w:divBdr>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5055542">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5230082">
      <w:bodyDiv w:val="1"/>
      <w:marLeft w:val="0"/>
      <w:marRight w:val="0"/>
      <w:marTop w:val="0"/>
      <w:marBottom w:val="0"/>
      <w:divBdr>
        <w:top w:val="none" w:sz="0" w:space="0" w:color="auto"/>
        <w:left w:val="none" w:sz="0" w:space="0" w:color="auto"/>
        <w:bottom w:val="none" w:sz="0" w:space="0" w:color="auto"/>
        <w:right w:val="none" w:sz="0" w:space="0" w:color="auto"/>
      </w:divBdr>
      <w:divsChild>
        <w:div w:id="2088382157">
          <w:marLeft w:val="0"/>
          <w:marRight w:val="0"/>
          <w:marTop w:val="0"/>
          <w:marBottom w:val="0"/>
          <w:divBdr>
            <w:top w:val="none" w:sz="0" w:space="0" w:color="auto"/>
            <w:left w:val="none" w:sz="0" w:space="0" w:color="auto"/>
            <w:bottom w:val="none" w:sz="0" w:space="0" w:color="auto"/>
            <w:right w:val="none" w:sz="0" w:space="0" w:color="auto"/>
          </w:divBdr>
        </w:div>
      </w:divsChild>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1550</Words>
  <Characters>8835</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10365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Apple - Peng Cheng</cp:lastModifiedBy>
  <cp:revision>5</cp:revision>
  <cp:lastPrinted>2017-03-22T08:13:00Z</cp:lastPrinted>
  <dcterms:created xsi:type="dcterms:W3CDTF">2023-09-27T15:10:00Z</dcterms:created>
  <dcterms:modified xsi:type="dcterms:W3CDTF">2023-09-28T02:26:00Z</dcterms:modified>
  <cp:category/>
</cp:coreProperties>
</file>